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68"/>
        <w:ind w:left="6"/>
      </w:pPr>
      <w:r>
        <w:rPr/>
        <w:t>Form</w:t>
      </w:r>
      <w:r>
        <w:rPr>
          <w:spacing w:val="-5"/>
        </w:rPr>
        <w:t> </w:t>
      </w:r>
      <w:r>
        <w:rPr>
          <w:spacing w:val="-10"/>
        </w:rPr>
        <w:t>1</w:t>
      </w:r>
    </w:p>
    <w:p>
      <w:pPr>
        <w:spacing w:before="184"/>
        <w:ind w:left="5" w:right="220" w:firstLine="0"/>
        <w:jc w:val="center"/>
        <w:rPr>
          <w:b/>
          <w:sz w:val="24"/>
        </w:rPr>
      </w:pPr>
      <w:r>
        <w:rPr>
          <w:b/>
          <w:sz w:val="24"/>
        </w:rPr>
        <w:t>Standard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Residential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Tenancy</w:t>
      </w:r>
      <w:r>
        <w:rPr>
          <w:b/>
          <w:spacing w:val="-2"/>
          <w:sz w:val="24"/>
        </w:rPr>
        <w:t> Agreement</w:t>
      </w:r>
    </w:p>
    <w:p>
      <w:pPr>
        <w:pStyle w:val="BodyText"/>
        <w:spacing w:before="180"/>
        <w:rPr>
          <w:b/>
          <w:sz w:val="24"/>
        </w:rPr>
      </w:pPr>
    </w:p>
    <w:p>
      <w:pPr>
        <w:pStyle w:val="BodyText"/>
        <w:ind w:left="360" w:right="576"/>
        <w:jc w:val="both"/>
      </w:pPr>
      <w:r>
        <w:rPr/>
        <w:t>This form of Tenancy Agreement is prescribed under </w:t>
      </w:r>
      <w:r>
        <w:rPr>
          <w:i/>
        </w:rPr>
        <w:t>The Residential Tenancies Act </w:t>
      </w:r>
      <w:r>
        <w:rPr/>
        <w:t>(the Act) and applies to all residential tenancies in Manitoba, other than tenancies that include tenant services or tenancies respecting a mobile home, mobile home site, or both.</w:t>
      </w:r>
      <w:r>
        <w:rPr>
          <w:spacing w:val="40"/>
        </w:rPr>
        <w:t> </w:t>
      </w:r>
      <w:r>
        <w:rPr/>
        <w:t>Two copies must be signed by both landlord and tenant.</w:t>
      </w:r>
      <w:r>
        <w:rPr>
          <w:spacing w:val="40"/>
        </w:rPr>
        <w:t> </w:t>
      </w:r>
      <w:r>
        <w:rPr/>
        <w:t>One copy must be given to the tenant within 21 days after it is signed.</w:t>
      </w:r>
    </w:p>
    <w:p>
      <w:pPr>
        <w:pStyle w:val="BodyText"/>
        <w:spacing w:before="207"/>
      </w:pPr>
    </w:p>
    <w:p>
      <w:pPr>
        <w:spacing w:before="1"/>
        <w:ind w:left="360" w:right="0" w:firstLine="0"/>
        <w:jc w:val="both"/>
        <w:rPr>
          <w:sz w:val="19"/>
        </w:rPr>
      </w:pPr>
      <w:r>
        <w:rPr>
          <w:sz w:val="19"/>
        </w:rPr>
        <w:t>This</w:t>
      </w:r>
      <w:r>
        <w:rPr>
          <w:spacing w:val="-4"/>
          <w:sz w:val="19"/>
        </w:rPr>
        <w:t> </w:t>
      </w:r>
      <w:r>
        <w:rPr>
          <w:sz w:val="19"/>
        </w:rPr>
        <w:t>Tenancy</w:t>
      </w:r>
      <w:r>
        <w:rPr>
          <w:spacing w:val="-9"/>
          <w:sz w:val="19"/>
        </w:rPr>
        <w:t> </w:t>
      </w:r>
      <w:r>
        <w:rPr>
          <w:sz w:val="19"/>
        </w:rPr>
        <w:t>Agreement</w:t>
      </w:r>
      <w:r>
        <w:rPr>
          <w:spacing w:val="-6"/>
          <w:sz w:val="19"/>
        </w:rPr>
        <w:t> </w:t>
      </w:r>
      <w:r>
        <w:rPr>
          <w:sz w:val="19"/>
        </w:rPr>
        <w:t>is</w:t>
      </w:r>
      <w:r>
        <w:rPr>
          <w:spacing w:val="-6"/>
          <w:sz w:val="19"/>
        </w:rPr>
        <w:t> </w:t>
      </w:r>
      <w:r>
        <w:rPr>
          <w:sz w:val="19"/>
        </w:rPr>
        <w:t>made</w:t>
      </w:r>
      <w:r>
        <w:rPr>
          <w:spacing w:val="-6"/>
          <w:sz w:val="19"/>
        </w:rPr>
        <w:t> </w:t>
      </w:r>
      <w:r>
        <w:rPr>
          <w:sz w:val="19"/>
        </w:rPr>
        <w:t>in</w:t>
      </w:r>
      <w:r>
        <w:rPr>
          <w:spacing w:val="-7"/>
          <w:sz w:val="19"/>
        </w:rPr>
        <w:t> </w:t>
      </w:r>
      <w:r>
        <w:rPr>
          <w:sz w:val="19"/>
        </w:rPr>
        <w:t>duplicate</w:t>
      </w:r>
      <w:r>
        <w:rPr>
          <w:spacing w:val="-9"/>
          <w:sz w:val="19"/>
        </w:rPr>
        <w:t> </w:t>
      </w:r>
      <w:r>
        <w:rPr>
          <w:spacing w:val="-2"/>
          <w:sz w:val="19"/>
        </w:rPr>
        <w:t>between:</w:t>
      </w:r>
    </w:p>
    <w:p>
      <w:pPr>
        <w:pStyle w:val="BodyText"/>
        <w:spacing w:before="1"/>
        <w:rPr>
          <w:sz w:val="12"/>
        </w:rPr>
      </w:pPr>
    </w:p>
    <w:p>
      <w:pPr>
        <w:pStyle w:val="BodyText"/>
        <w:spacing w:after="0"/>
        <w:rPr>
          <w:sz w:val="12"/>
        </w:rPr>
        <w:sectPr>
          <w:footerReference w:type="default" r:id="rId5"/>
          <w:type w:val="continuous"/>
          <w:pgSz w:w="12240" w:h="15840"/>
          <w:pgMar w:header="0" w:footer="456" w:top="800" w:bottom="640" w:left="360" w:right="0"/>
          <w:pgNumType w:start="1"/>
        </w:sectPr>
      </w:pPr>
    </w:p>
    <w:p>
      <w:pPr>
        <w:pStyle w:val="BodyText"/>
        <w:spacing w:before="139"/>
      </w:pPr>
    </w:p>
    <w:p>
      <w:pPr>
        <w:pStyle w:val="BodyText"/>
        <w:spacing w:line="480" w:lineRule="auto" w:before="1"/>
        <w:ind w:left="5689" w:hanging="216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379475</wp:posOffset>
                </wp:positionH>
                <wp:positionV relativeFrom="paragraph">
                  <wp:posOffset>-2731</wp:posOffset>
                </wp:positionV>
                <wp:extent cx="5966460" cy="635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9664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6460" h="6350">
                              <a:moveTo>
                                <a:pt x="596620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66206" y="6096"/>
                              </a:lnTo>
                              <a:lnTo>
                                <a:pt x="59662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9.879999pt;margin-top:-.215098pt;width:469.78pt;height:.48001pt;mso-position-horizontal-relative:page;mso-position-vertical-relative:paragraph;z-index:15729152" id="docshape2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Legal</w:t>
      </w:r>
      <w:r>
        <w:rPr>
          <w:spacing w:val="-7"/>
        </w:rPr>
        <w:t> </w:t>
      </w:r>
      <w:r>
        <w:rPr/>
        <w:t>name,</w:t>
      </w:r>
      <w:r>
        <w:rPr>
          <w:spacing w:val="-6"/>
        </w:rPr>
        <w:t> </w:t>
      </w:r>
      <w:r>
        <w:rPr/>
        <w:t>address</w:t>
      </w:r>
      <w:r>
        <w:rPr>
          <w:spacing w:val="-8"/>
        </w:rPr>
        <w:t> </w:t>
      </w:r>
      <w:r>
        <w:rPr/>
        <w:t>and</w:t>
      </w:r>
      <w:r>
        <w:rPr>
          <w:spacing w:val="-6"/>
        </w:rPr>
        <w:t> </w:t>
      </w:r>
      <w:r>
        <w:rPr/>
        <w:t>telephone</w:t>
      </w:r>
      <w:r>
        <w:rPr>
          <w:spacing w:val="-6"/>
        </w:rPr>
        <w:t> </w:t>
      </w:r>
      <w:r>
        <w:rPr/>
        <w:t>number</w:t>
      </w:r>
      <w:r>
        <w:rPr>
          <w:spacing w:val="-6"/>
        </w:rPr>
        <w:t> </w:t>
      </w:r>
      <w:r>
        <w:rPr/>
        <w:t>of</w:t>
      </w:r>
      <w:r>
        <w:rPr>
          <w:spacing w:val="-9"/>
        </w:rPr>
        <w:t> </w:t>
      </w:r>
      <w:r>
        <w:rPr/>
        <w:t>landlord(s) </w:t>
      </w:r>
      <w:r>
        <w:rPr>
          <w:spacing w:val="-4"/>
        </w:rPr>
        <w:t>and</w:t>
      </w:r>
    </w:p>
    <w:p>
      <w:pPr>
        <w:pStyle w:val="BodyText"/>
        <w:spacing w:before="91"/>
        <w:ind w:left="1568"/>
      </w:pPr>
      <w:r>
        <w:rPr/>
        <w:br w:type="column"/>
      </w:r>
      <w:r>
        <w:rPr/>
        <w:t>,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Landlord</w:t>
      </w:r>
    </w:p>
    <w:p>
      <w:pPr>
        <w:pStyle w:val="BodyText"/>
        <w:spacing w:after="0"/>
        <w:sectPr>
          <w:type w:val="continuous"/>
          <w:pgSz w:w="12240" w:h="15840"/>
          <w:pgMar w:header="0" w:footer="456" w:top="800" w:bottom="640" w:left="360" w:right="0"/>
          <w:cols w:num="2" w:equalWidth="0">
            <w:col w:w="8130" w:space="40"/>
            <w:col w:w="3710"/>
          </w:cols>
        </w:sectPr>
      </w:pPr>
    </w:p>
    <w:p>
      <w:pPr>
        <w:pStyle w:val="BodyText"/>
        <w:rPr>
          <w:sz w:val="22"/>
        </w:rPr>
      </w:pPr>
    </w:p>
    <w:p>
      <w:pPr>
        <w:pStyle w:val="BodyText"/>
        <w:spacing w:before="238"/>
        <w:rPr>
          <w:sz w:val="22"/>
        </w:rPr>
      </w:pPr>
    </w:p>
    <w:p>
      <w:pPr>
        <w:pStyle w:val="Heading2"/>
        <w:numPr>
          <w:ilvl w:val="0"/>
          <w:numId w:val="1"/>
        </w:numPr>
        <w:tabs>
          <w:tab w:pos="580" w:val="left" w:leader="none"/>
        </w:tabs>
        <w:spacing w:line="240" w:lineRule="auto" w:before="0" w:after="0"/>
        <w:ind w:left="580" w:right="0" w:hanging="220"/>
        <w:jc w:val="left"/>
      </w:pPr>
      <w:r>
        <w:rPr/>
        <w:t>Rental</w:t>
      </w:r>
      <w:r>
        <w:rPr>
          <w:spacing w:val="-6"/>
        </w:rPr>
        <w:t> </w:t>
      </w:r>
      <w:r>
        <w:rPr>
          <w:spacing w:val="-4"/>
        </w:rPr>
        <w:t>Unit</w:t>
      </w:r>
    </w:p>
    <w:p>
      <w:pPr>
        <w:spacing w:line="240" w:lineRule="auto" w:before="50"/>
        <w:rPr>
          <w:b/>
          <w:sz w:val="20"/>
        </w:rPr>
      </w:pPr>
      <w:r>
        <w:rPr/>
        <w:br w:type="column"/>
      </w:r>
      <w:r>
        <w:rPr>
          <w:b/>
          <w:sz w:val="20"/>
        </w:rPr>
      </w:r>
    </w:p>
    <w:p>
      <w:pPr>
        <w:pStyle w:val="BodyText"/>
        <w:ind w:left="3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379475</wp:posOffset>
                </wp:positionH>
                <wp:positionV relativeFrom="paragraph">
                  <wp:posOffset>-3304</wp:posOffset>
                </wp:positionV>
                <wp:extent cx="5966460" cy="635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9664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6460" h="6350">
                              <a:moveTo>
                                <a:pt x="596620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66206" y="6096"/>
                              </a:lnTo>
                              <a:lnTo>
                                <a:pt x="59662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9.879999pt;margin-top:-.260215pt;width:469.78pt;height:.48001pt;mso-position-horizontal-relative:page;mso-position-vertical-relative:paragraph;z-index:15729664" id="docshape3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Name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2"/>
        </w:rPr>
        <w:t>tenant(s)</w:t>
      </w:r>
    </w:p>
    <w:p>
      <w:pPr>
        <w:pStyle w:val="BodyText"/>
        <w:spacing w:before="1"/>
        <w:ind w:left="360"/>
      </w:pPr>
      <w:r>
        <w:rPr/>
        <w:br w:type="column"/>
      </w:r>
      <w:r>
        <w:rPr/>
        <w:t>,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Tenant</w:t>
      </w:r>
    </w:p>
    <w:p>
      <w:pPr>
        <w:pStyle w:val="BodyText"/>
        <w:spacing w:after="0"/>
        <w:sectPr>
          <w:type w:val="continuous"/>
          <w:pgSz w:w="12240" w:h="15840"/>
          <w:pgMar w:header="0" w:footer="456" w:top="800" w:bottom="640" w:left="360" w:right="0"/>
          <w:cols w:num="3" w:equalWidth="0">
            <w:col w:w="1714" w:space="3036"/>
            <w:col w:w="1841" w:space="2788"/>
            <w:col w:w="2501"/>
          </w:cols>
        </w:sectPr>
      </w:pPr>
    </w:p>
    <w:p>
      <w:pPr>
        <w:pStyle w:val="BodyText"/>
        <w:spacing w:before="88"/>
      </w:pPr>
    </w:p>
    <w:p>
      <w:pPr>
        <w:pStyle w:val="BodyText"/>
        <w:ind w:left="360"/>
      </w:pPr>
      <w:r>
        <w:rPr/>
        <w:t>The</w:t>
      </w:r>
      <w:r>
        <w:rPr>
          <w:spacing w:val="-5"/>
        </w:rPr>
        <w:t> </w:t>
      </w:r>
      <w:r>
        <w:rPr/>
        <w:t>landlord</w:t>
      </w:r>
      <w:r>
        <w:rPr>
          <w:spacing w:val="-3"/>
        </w:rPr>
        <w:t> </w:t>
      </w:r>
      <w:r>
        <w:rPr/>
        <w:t>agrees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rent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tenant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rental</w:t>
      </w:r>
      <w:r>
        <w:rPr>
          <w:spacing w:val="-3"/>
        </w:rPr>
        <w:t> </w:t>
      </w:r>
      <w:r>
        <w:rPr/>
        <w:t>unit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5"/>
        </w:rPr>
        <w:t> </w:t>
      </w:r>
      <w:r>
        <w:rPr>
          <w:spacing w:val="-2"/>
        </w:rPr>
        <w:t>location:</w:t>
      </w:r>
    </w:p>
    <w:p>
      <w:pPr>
        <w:pStyle w:val="BodyText"/>
        <w:spacing w:before="21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379475</wp:posOffset>
                </wp:positionH>
                <wp:positionV relativeFrom="paragraph">
                  <wp:posOffset>295706</wp:posOffset>
                </wp:positionV>
                <wp:extent cx="6708775" cy="635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7087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8775" h="6350">
                              <a:moveTo>
                                <a:pt x="67083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08394" y="6096"/>
                              </a:lnTo>
                              <a:lnTo>
                                <a:pt x="67083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9.879999pt;margin-top:23.283983pt;width:528.22pt;height:.48001pt;mso-position-horizontal-relative:page;mso-position-vertical-relative:paragraph;z-index:-15728640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480" w:lineRule="auto"/>
        <w:ind w:left="360" w:right="5720" w:firstLine="5144"/>
        <w:jc w:val="both"/>
      </w:pPr>
      <w:r>
        <w:rPr>
          <w:spacing w:val="-2"/>
        </w:rPr>
        <w:t>Address</w:t>
      </w:r>
      <w:r>
        <w:rPr>
          <w:spacing w:val="-2"/>
        </w:rPr>
        <w:t> </w:t>
      </w:r>
      <w:r>
        <w:rPr/>
        <w:t>The unit is registered as a condominium</w:t>
      </w:r>
      <w:r>
        <w:rPr>
          <w:spacing w:val="80"/>
          <w:w w:val="150"/>
        </w:rPr>
        <w:t> </w:t>
      </w:r>
      <w:r>
        <w:rPr>
          <w:spacing w:val="18"/>
          <w:position w:val="-2"/>
        </w:rPr>
        <w:drawing>
          <wp:inline distT="0" distB="0" distL="0" distR="0">
            <wp:extent cx="126492" cy="126492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8"/>
          <w:position w:val="-2"/>
        </w:rPr>
      </w:r>
      <w:r>
        <w:rPr>
          <w:spacing w:val="40"/>
        </w:rPr>
        <w:t>  </w:t>
      </w:r>
      <w:r>
        <w:rPr/>
        <w:t>Yes</w:t>
      </w:r>
      <w:r>
        <w:rPr>
          <w:spacing w:val="80"/>
        </w:rPr>
        <w:t>   </w:t>
      </w:r>
      <w:r>
        <w:rPr>
          <w:spacing w:val="15"/>
          <w:position w:val="-2"/>
        </w:rPr>
        <w:drawing>
          <wp:inline distT="0" distB="0" distL="0" distR="0">
            <wp:extent cx="126492" cy="126492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"/>
          <w:position w:val="-2"/>
        </w:rPr>
      </w:r>
      <w:r>
        <w:rPr>
          <w:spacing w:val="80"/>
        </w:rPr>
        <w:t> </w:t>
      </w:r>
      <w:r>
        <w:rPr/>
        <w:t>No</w:t>
      </w:r>
    </w:p>
    <w:p>
      <w:pPr>
        <w:pStyle w:val="BodyText"/>
        <w:ind w:left="360" w:right="572"/>
        <w:jc w:val="both"/>
      </w:pPr>
      <w:r>
        <w:rPr/>
        <w:t>Note: If the unit is registered</w:t>
      </w:r>
      <w:r>
        <w:rPr>
          <w:spacing w:val="9"/>
        </w:rPr>
        <w:t> </w:t>
      </w:r>
      <w:r>
        <w:rPr/>
        <w:t>as a condominium, the unit</w:t>
      </w:r>
      <w:r>
        <w:rPr>
          <w:spacing w:val="14"/>
        </w:rPr>
        <w:t> </w:t>
      </w:r>
      <w:r>
        <w:rPr/>
        <w:t>may be sold.</w:t>
      </w:r>
      <w:r>
        <w:rPr>
          <w:spacing w:val="62"/>
        </w:rPr>
        <w:t> </w:t>
      </w:r>
      <w:r>
        <w:rPr/>
        <w:t>If it is sold and the purchaser</w:t>
      </w:r>
      <w:r>
        <w:rPr>
          <w:spacing w:val="10"/>
        </w:rPr>
        <w:t> </w:t>
      </w:r>
      <w:r>
        <w:rPr/>
        <w:t>wants to move in, the tenant may be given notice to move, subject to this agreement and any rights to continue living in the unit the tenant may have under </w:t>
      </w:r>
      <w:r>
        <w:rPr>
          <w:i/>
        </w:rPr>
        <w:t>The</w:t>
      </w:r>
      <w:r>
        <w:rPr>
          <w:i/>
          <w:spacing w:val="40"/>
        </w:rPr>
        <w:t> </w:t>
      </w:r>
      <w:r>
        <w:rPr>
          <w:i/>
        </w:rPr>
        <w:t>Residential Tenancies Act </w:t>
      </w:r>
      <w:r>
        <w:rPr/>
        <w:t>or </w:t>
      </w:r>
      <w:r>
        <w:rPr>
          <w:i/>
        </w:rPr>
        <w:t>The Condominium Act</w:t>
      </w:r>
      <w:r>
        <w:rPr/>
        <w:t>.</w:t>
      </w:r>
    </w:p>
    <w:p>
      <w:pPr>
        <w:pStyle w:val="Heading2"/>
        <w:numPr>
          <w:ilvl w:val="0"/>
          <w:numId w:val="1"/>
        </w:numPr>
        <w:tabs>
          <w:tab w:pos="635" w:val="left" w:leader="none"/>
        </w:tabs>
        <w:spacing w:line="240" w:lineRule="auto" w:before="230" w:after="0"/>
        <w:ind w:left="635" w:right="0" w:hanging="275"/>
        <w:jc w:val="left"/>
      </w:pPr>
      <w:r>
        <w:rPr/>
        <w:t>Term</w:t>
      </w:r>
      <w:r>
        <w:rPr>
          <w:spacing w:val="-3"/>
        </w:rPr>
        <w:t> </w:t>
      </w:r>
      <w:r>
        <w:rPr/>
        <w:t>of </w:t>
      </w:r>
      <w:r>
        <w:rPr>
          <w:spacing w:val="-2"/>
        </w:rPr>
        <w:t>Tenancy</w:t>
      </w:r>
    </w:p>
    <w:p>
      <w:pPr>
        <w:pStyle w:val="BodyText"/>
        <w:spacing w:before="87"/>
        <w:ind w:left="360"/>
        <w:jc w:val="both"/>
      </w:pPr>
      <w:r>
        <w:rPr/>
        <w:t>Complete</w:t>
      </w:r>
      <w:r>
        <w:rPr>
          <w:spacing w:val="-4"/>
        </w:rPr>
        <w:t> </w:t>
      </w:r>
      <w:r>
        <w:rPr/>
        <w:t>either</w:t>
      </w:r>
      <w:r>
        <w:rPr>
          <w:spacing w:val="-2"/>
        </w:rPr>
        <w:t> </w:t>
      </w:r>
      <w:r>
        <w:rPr/>
        <w:t>(a)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(b),</w:t>
      </w:r>
      <w:r>
        <w:rPr>
          <w:spacing w:val="-3"/>
        </w:rPr>
        <w:t> </w:t>
      </w:r>
      <w:r>
        <w:rPr/>
        <w:t>but</w:t>
      </w:r>
      <w:r>
        <w:rPr>
          <w:spacing w:val="-6"/>
        </w:rPr>
        <w:t> </w:t>
      </w:r>
      <w:r>
        <w:rPr/>
        <w:t>not</w:t>
      </w:r>
      <w:r>
        <w:rPr>
          <w:spacing w:val="-5"/>
        </w:rPr>
        <w:t> </w:t>
      </w:r>
      <w:r>
        <w:rPr>
          <w:spacing w:val="-2"/>
        </w:rPr>
        <w:t>both:</w:t>
      </w:r>
    </w:p>
    <w:p>
      <w:pPr>
        <w:pStyle w:val="BodyText"/>
        <w:spacing w:before="190"/>
      </w:pPr>
    </w:p>
    <w:p>
      <w:pPr>
        <w:pStyle w:val="ListParagraph"/>
        <w:numPr>
          <w:ilvl w:val="1"/>
          <w:numId w:val="1"/>
        </w:numPr>
        <w:tabs>
          <w:tab w:pos="1054" w:val="left" w:leader="none"/>
        </w:tabs>
        <w:spacing w:line="240" w:lineRule="auto" w:before="0" w:after="0"/>
        <w:ind w:left="1054" w:right="0" w:hanging="334"/>
        <w:jc w:val="left"/>
        <w:rPr>
          <w:b/>
          <w:sz w:val="20"/>
        </w:rPr>
      </w:pPr>
      <w:r>
        <w:rPr>
          <w:b/>
          <w:sz w:val="20"/>
        </w:rPr>
        <w:t>Fixed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Term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0"/>
        </w:rPr>
        <w:t>Tenancy</w:t>
      </w:r>
    </w:p>
    <w:p>
      <w:pPr>
        <w:pStyle w:val="BodyText"/>
        <w:spacing w:before="3"/>
        <w:rPr>
          <w:b/>
        </w:rPr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7"/>
        <w:gridCol w:w="1890"/>
        <w:gridCol w:w="2473"/>
        <w:gridCol w:w="1602"/>
        <w:gridCol w:w="572"/>
      </w:tblGrid>
      <w:tr>
        <w:trPr>
          <w:trHeight w:val="220" w:hRule="atLeast"/>
        </w:trPr>
        <w:tc>
          <w:tcPr>
            <w:tcW w:w="4687" w:type="dxa"/>
          </w:tcPr>
          <w:p>
            <w:pPr>
              <w:pStyle w:val="TableParagraph"/>
              <w:tabs>
                <w:tab w:pos="5675" w:val="left" w:leader="none"/>
              </w:tabs>
              <w:spacing w:line="201" w:lineRule="exact"/>
              <w:ind w:right="-994"/>
              <w:rPr>
                <w:sz w:val="20"/>
              </w:rPr>
            </w:pPr>
            <w:r>
              <w:rPr>
                <w:sz w:val="20"/>
              </w:rPr>
              <w:t>The tenancy is for a fixed term beginning on</w:t>
            </w:r>
            <w:r>
              <w:rPr>
                <w:spacing w:val="126"/>
                <w:sz w:val="20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890" w:type="dxa"/>
          </w:tcPr>
          <w:p>
            <w:pPr>
              <w:pStyle w:val="TableParagraph"/>
              <w:tabs>
                <w:tab w:pos="2249" w:val="left" w:leader="none"/>
              </w:tabs>
              <w:spacing w:line="201" w:lineRule="exact"/>
              <w:ind w:left="1075" w:right="-360"/>
              <w:rPr>
                <w:sz w:val="20"/>
              </w:rPr>
            </w:pPr>
            <w:r>
              <w:rPr>
                <w:sz w:val="20"/>
              </w:rPr>
              <w:t>, 20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473" w:type="dxa"/>
          </w:tcPr>
          <w:p>
            <w:pPr>
              <w:pStyle w:val="TableParagraph"/>
              <w:tabs>
                <w:tab w:pos="3239" w:val="left" w:leader="none"/>
              </w:tabs>
              <w:spacing w:line="201" w:lineRule="exact"/>
              <w:ind w:left="513" w:right="-778"/>
              <w:rPr>
                <w:sz w:val="20"/>
              </w:rPr>
            </w:pPr>
            <w:r>
              <w:rPr>
                <w:sz w:val="20"/>
              </w:rPr>
              <w:t>and ending on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602" w:type="dxa"/>
          </w:tcPr>
          <w:p>
            <w:pPr>
              <w:pStyle w:val="TableParagraph"/>
              <w:tabs>
                <w:tab w:pos="2012" w:val="left" w:leader="none"/>
              </w:tabs>
              <w:spacing w:line="201" w:lineRule="exact"/>
              <w:ind w:left="830" w:right="-418"/>
              <w:rPr>
                <w:sz w:val="20"/>
              </w:rPr>
            </w:pPr>
            <w:r>
              <w:rPr>
                <w:sz w:val="20"/>
              </w:rPr>
              <w:t>, 20</w:t>
            </w:r>
            <w:r>
              <w:rPr>
                <w:spacing w:val="57"/>
                <w:sz w:val="20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72" w:type="dxa"/>
          </w:tcPr>
          <w:p>
            <w:pPr>
              <w:pStyle w:val="TableParagraph"/>
              <w:spacing w:line="201" w:lineRule="exact"/>
              <w:ind w:left="0" w:right="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</w:tr>
    </w:tbl>
    <w:p>
      <w:pPr>
        <w:pStyle w:val="BodyText"/>
        <w:tabs>
          <w:tab w:pos="9181" w:val="left" w:leader="none"/>
        </w:tabs>
        <w:spacing w:before="10"/>
        <w:ind w:left="4517"/>
      </w:pPr>
      <w:r>
        <w:rPr>
          <w:spacing w:val="-2"/>
        </w:rPr>
        <w:t>(date)</w:t>
      </w:r>
      <w:r>
        <w:rPr/>
        <w:tab/>
      </w:r>
      <w:r>
        <w:rPr>
          <w:spacing w:val="-2"/>
        </w:rPr>
        <w:t>(date)</w:t>
      </w:r>
    </w:p>
    <w:p>
      <w:pPr>
        <w:pStyle w:val="BodyText"/>
        <w:spacing w:before="1"/>
      </w:pPr>
    </w:p>
    <w:p>
      <w:pPr>
        <w:pStyle w:val="BodyText"/>
        <w:ind w:left="360" w:right="580"/>
        <w:jc w:val="both"/>
      </w:pPr>
      <w:r>
        <w:rPr/>
        <w:t>Unless the tenancy has been terminated in accordance with the Act</w:t>
      </w:r>
      <w:r>
        <w:rPr>
          <w:i/>
        </w:rPr>
        <w:t>, </w:t>
      </w:r>
      <w:r>
        <w:rPr/>
        <w:t>the landlord shall offer the tenant a renewal of this agreement at least three months before the date the agreement ends.</w:t>
      </w:r>
      <w:r>
        <w:rPr>
          <w:spacing w:val="40"/>
        </w:rPr>
        <w:t> </w:t>
      </w:r>
      <w:r>
        <w:rPr/>
        <w:t>If the tenant does not sign and return the renewal at least two months before the date the agreement ends, this agreement will expire on that date.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1"/>
        </w:numPr>
        <w:tabs>
          <w:tab w:pos="1064" w:val="left" w:leader="none"/>
        </w:tabs>
        <w:spacing w:line="240" w:lineRule="auto" w:before="0" w:after="0"/>
        <w:ind w:left="1064" w:right="0" w:hanging="344"/>
        <w:jc w:val="left"/>
        <w:rPr>
          <w:b/>
          <w:sz w:val="20"/>
        </w:rPr>
      </w:pPr>
      <w:r>
        <w:rPr>
          <w:b/>
          <w:sz w:val="20"/>
        </w:rPr>
        <w:t>Periodic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Tenancy</w:t>
      </w:r>
    </w:p>
    <w:p>
      <w:pPr>
        <w:pStyle w:val="BodyText"/>
        <w:spacing w:before="5"/>
        <w:rPr>
          <w:b/>
          <w:sz w:val="8"/>
        </w:rPr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46"/>
        <w:gridCol w:w="1754"/>
        <w:gridCol w:w="3726"/>
        <w:gridCol w:w="1715"/>
      </w:tblGrid>
      <w:tr>
        <w:trPr>
          <w:trHeight w:val="220" w:hRule="atLeast"/>
        </w:trPr>
        <w:tc>
          <w:tcPr>
            <w:tcW w:w="4046" w:type="dxa"/>
          </w:tcPr>
          <w:p>
            <w:pPr>
              <w:pStyle w:val="TableParagraph"/>
              <w:tabs>
                <w:tab w:pos="3275" w:val="left" w:leader="none"/>
                <w:tab w:pos="4955" w:val="left" w:leader="none"/>
              </w:tabs>
              <w:spacing w:line="201" w:lineRule="exact"/>
              <w:ind w:right="-922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tenancy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periodic,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beginning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on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54" w:type="dxa"/>
          </w:tcPr>
          <w:p>
            <w:pPr>
              <w:pStyle w:val="TableParagraph"/>
              <w:tabs>
                <w:tab w:pos="2170" w:val="left" w:leader="none"/>
              </w:tabs>
              <w:spacing w:line="201" w:lineRule="exact"/>
              <w:ind w:left="972" w:right="-418"/>
              <w:rPr>
                <w:sz w:val="20"/>
              </w:rPr>
            </w:pPr>
            <w:r>
              <w:rPr>
                <w:sz w:val="20"/>
              </w:rPr>
              <w:t>, 20</w:t>
            </w:r>
            <w:r>
              <w:rPr>
                <w:spacing w:val="67"/>
                <w:sz w:val="20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726" w:type="dxa"/>
          </w:tcPr>
          <w:p>
            <w:pPr>
              <w:pStyle w:val="TableParagraph"/>
              <w:tabs>
                <w:tab w:pos="2336" w:val="left" w:leader="none"/>
                <w:tab w:pos="5276" w:val="left" w:leader="none"/>
              </w:tabs>
              <w:spacing w:line="201" w:lineRule="exact"/>
              <w:ind w:left="479" w:right="-1556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continuing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from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15" w:type="dxa"/>
          </w:tcPr>
          <w:p>
            <w:pPr>
              <w:pStyle w:val="TableParagraph"/>
              <w:spacing w:line="201" w:lineRule="exact"/>
              <w:ind w:left="0" w:right="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</w:tr>
    </w:tbl>
    <w:p>
      <w:pPr>
        <w:pStyle w:val="BodyText"/>
        <w:tabs>
          <w:tab w:pos="7405" w:val="left" w:leader="none"/>
        </w:tabs>
        <w:spacing w:before="10"/>
        <w:ind w:left="3932"/>
      </w:pPr>
      <w:r>
        <w:rPr>
          <w:spacing w:val="-2"/>
        </w:rPr>
        <w:t>(date)</w:t>
      </w:r>
      <w:r>
        <w:rPr/>
        <w:tab/>
        <w:t>(week</w:t>
      </w:r>
      <w:r>
        <w:rPr>
          <w:spacing w:val="-6"/>
        </w:rPr>
        <w:t> </w:t>
      </w:r>
      <w:r>
        <w:rPr/>
        <w:t>to</w:t>
      </w:r>
      <w:r>
        <w:rPr>
          <w:spacing w:val="-3"/>
        </w:rPr>
        <w:t> </w:t>
      </w:r>
      <w:r>
        <w:rPr/>
        <w:t>week,</w:t>
      </w:r>
      <w:r>
        <w:rPr>
          <w:spacing w:val="-3"/>
        </w:rPr>
        <w:t> </w:t>
      </w:r>
      <w:r>
        <w:rPr/>
        <w:t>month</w:t>
      </w:r>
      <w:r>
        <w:rPr>
          <w:spacing w:val="-6"/>
        </w:rPr>
        <w:t> </w:t>
      </w:r>
      <w:r>
        <w:rPr/>
        <w:t>to</w:t>
      </w:r>
      <w:r>
        <w:rPr>
          <w:spacing w:val="-2"/>
        </w:rPr>
        <w:t> </w:t>
      </w:r>
      <w:r>
        <w:rPr/>
        <w:t>month,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other</w:t>
      </w:r>
      <w:r>
        <w:rPr>
          <w:spacing w:val="-4"/>
        </w:rPr>
        <w:t> </w:t>
      </w:r>
      <w:r>
        <w:rPr>
          <w:spacing w:val="-2"/>
        </w:rPr>
        <w:t>period)</w:t>
      </w:r>
    </w:p>
    <w:p>
      <w:pPr>
        <w:pStyle w:val="BodyText"/>
        <w:spacing w:before="50"/>
      </w:pPr>
    </w:p>
    <w:p>
      <w:pPr>
        <w:pStyle w:val="ListParagraph"/>
        <w:numPr>
          <w:ilvl w:val="0"/>
          <w:numId w:val="1"/>
        </w:numPr>
        <w:tabs>
          <w:tab w:pos="610" w:val="left" w:leader="none"/>
          <w:tab w:pos="2431" w:val="left" w:leader="none"/>
        </w:tabs>
        <w:spacing w:line="240" w:lineRule="auto" w:before="0" w:after="0"/>
        <w:ind w:left="2431" w:right="3111" w:hanging="2072"/>
        <w:jc w:val="left"/>
        <w:rPr>
          <w:b/>
          <w:sz w:val="20"/>
        </w:rPr>
      </w:pPr>
      <w:r>
        <w:rPr>
          <w:b/>
          <w:sz w:val="22"/>
        </w:rPr>
        <w:t>Deposit Required</w:t>
      </w:r>
      <w:r>
        <w:rPr>
          <w:b/>
          <w:spacing w:val="80"/>
          <w:sz w:val="22"/>
        </w:rPr>
        <w:t> </w:t>
      </w:r>
      <w:r>
        <w:rPr>
          <w:b/>
          <w:sz w:val="21"/>
        </w:rPr>
        <w:t>(maximum amount for security deposit = 1/2 of Rent Payable) (maximum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amount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for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pet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damage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deposit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=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1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month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of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Rent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Payable)</w:t>
      </w:r>
    </w:p>
    <w:p>
      <w:pPr>
        <w:pStyle w:val="BodyText"/>
        <w:spacing w:before="88"/>
        <w:ind w:left="36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804672</wp:posOffset>
                </wp:positionH>
                <wp:positionV relativeFrom="paragraph">
                  <wp:posOffset>470287</wp:posOffset>
                </wp:positionV>
                <wp:extent cx="118110" cy="11747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18110" cy="117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110" h="117475">
                              <a:moveTo>
                                <a:pt x="0" y="117347"/>
                              </a:moveTo>
                              <a:lnTo>
                                <a:pt x="117652" y="117347"/>
                              </a:lnTo>
                              <a:lnTo>
                                <a:pt x="117652" y="0"/>
                              </a:lnTo>
                              <a:lnTo>
                                <a:pt x="0" y="0"/>
                              </a:lnTo>
                              <a:lnTo>
                                <a:pt x="0" y="117347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3.360001pt;margin-top:37.03054pt;width:9.264pt;height:9.24pt;mso-position-horizontal-relative:page;mso-position-vertical-relative:paragraph;z-index:15730176" id="docshape5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804672</wp:posOffset>
                </wp:positionH>
                <wp:positionV relativeFrom="paragraph">
                  <wp:posOffset>698887</wp:posOffset>
                </wp:positionV>
                <wp:extent cx="118110" cy="11747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18110" cy="117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110" h="117475">
                              <a:moveTo>
                                <a:pt x="0" y="117347"/>
                              </a:moveTo>
                              <a:lnTo>
                                <a:pt x="117652" y="117347"/>
                              </a:lnTo>
                              <a:lnTo>
                                <a:pt x="117652" y="0"/>
                              </a:lnTo>
                              <a:lnTo>
                                <a:pt x="0" y="0"/>
                              </a:lnTo>
                              <a:lnTo>
                                <a:pt x="0" y="117347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3.360001pt;margin-top:55.03054pt;width:9.264pt;height:9.24pt;mso-position-horizontal-relative:page;mso-position-vertical-relative:paragraph;z-index:15730688" id="docshape6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/>
        <w:t>The</w:t>
      </w:r>
      <w:r>
        <w:rPr>
          <w:spacing w:val="-6"/>
        </w:rPr>
        <w:t> </w:t>
      </w:r>
      <w:r>
        <w:rPr/>
        <w:t>landlord</w:t>
      </w:r>
      <w:r>
        <w:rPr>
          <w:spacing w:val="-5"/>
        </w:rPr>
        <w:t> </w:t>
      </w:r>
      <w:r>
        <w:rPr/>
        <w:t>acknowledges</w:t>
      </w:r>
      <w:r>
        <w:rPr>
          <w:spacing w:val="-7"/>
        </w:rPr>
        <w:t> </w:t>
      </w:r>
      <w:r>
        <w:rPr/>
        <w:t>receipt</w:t>
      </w:r>
      <w:r>
        <w:rPr>
          <w:spacing w:val="-7"/>
        </w:rPr>
        <w:t> </w:t>
      </w:r>
      <w:r>
        <w:rPr/>
        <w:t>from</w:t>
      </w:r>
      <w:r>
        <w:rPr>
          <w:spacing w:val="-10"/>
        </w:rPr>
        <w:t> </w:t>
      </w:r>
      <w:r>
        <w:rPr/>
        <w:t>the</w:t>
      </w:r>
      <w:r>
        <w:rPr>
          <w:spacing w:val="-5"/>
        </w:rPr>
        <w:t> </w:t>
      </w:r>
      <w:r>
        <w:rPr/>
        <w:t>tenant</w:t>
      </w:r>
      <w:r>
        <w:rPr>
          <w:spacing w:val="-7"/>
        </w:rPr>
        <w:t> </w:t>
      </w:r>
      <w:r>
        <w:rPr>
          <w:spacing w:val="-5"/>
        </w:rPr>
        <w:t>of:</w:t>
      </w:r>
    </w:p>
    <w:p>
      <w:pPr>
        <w:pStyle w:val="BodyText"/>
        <w:spacing w:before="175" w:after="1"/>
      </w:pPr>
    </w:p>
    <w:tbl>
      <w:tblPr>
        <w:tblW w:w="0" w:type="auto"/>
        <w:jc w:val="left"/>
        <w:tblInd w:w="11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38"/>
        <w:gridCol w:w="2783"/>
        <w:gridCol w:w="2181"/>
        <w:gridCol w:w="761"/>
      </w:tblGrid>
      <w:tr>
        <w:trPr>
          <w:trHeight w:val="290" w:hRule="atLeast"/>
        </w:trPr>
        <w:tc>
          <w:tcPr>
            <w:tcW w:w="3038" w:type="dxa"/>
          </w:tcPr>
          <w:p>
            <w:pPr>
              <w:pStyle w:val="TableParagraph"/>
              <w:tabs>
                <w:tab w:pos="2073" w:val="left" w:leader="none"/>
                <w:tab w:pos="3918" w:val="left" w:leader="none"/>
              </w:tabs>
              <w:spacing w:line="221" w:lineRule="exact"/>
              <w:ind w:right="-89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security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deposit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783" w:type="dxa"/>
          </w:tcPr>
          <w:p>
            <w:pPr>
              <w:pStyle w:val="TableParagraph"/>
              <w:tabs>
                <w:tab w:pos="1375" w:val="left" w:leader="none"/>
                <w:tab w:pos="3940" w:val="left" w:leader="none"/>
              </w:tabs>
              <w:spacing w:line="221" w:lineRule="exact"/>
              <w:ind w:left="943" w:right="-1167"/>
              <w:rPr>
                <w:sz w:val="20"/>
              </w:rPr>
            </w:pPr>
            <w:r>
              <w:rPr>
                <w:spacing w:val="-5"/>
                <w:sz w:val="20"/>
              </w:rPr>
              <w:t>on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181" w:type="dxa"/>
          </w:tcPr>
          <w:p>
            <w:pPr>
              <w:pStyle w:val="TableParagraph"/>
              <w:tabs>
                <w:tab w:pos="2442" w:val="left" w:leader="none"/>
              </w:tabs>
              <w:spacing w:line="221" w:lineRule="exact"/>
              <w:ind w:left="1221" w:right="-274"/>
              <w:rPr>
                <w:sz w:val="20"/>
              </w:rPr>
            </w:pPr>
            <w:r>
              <w:rPr>
                <w:sz w:val="20"/>
              </w:rPr>
              <w:t>, 20</w:t>
            </w:r>
            <w:r>
              <w:rPr>
                <w:spacing w:val="107"/>
                <w:sz w:val="20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761" w:type="dxa"/>
          </w:tcPr>
          <w:p>
            <w:pPr>
              <w:pStyle w:val="TableParagraph"/>
              <w:spacing w:line="221" w:lineRule="exact"/>
              <w:ind w:left="0" w:right="5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</w:tr>
      <w:tr>
        <w:trPr>
          <w:trHeight w:val="290" w:hRule="atLeast"/>
        </w:trPr>
        <w:tc>
          <w:tcPr>
            <w:tcW w:w="3038" w:type="dxa"/>
          </w:tcPr>
          <w:p>
            <w:pPr>
              <w:pStyle w:val="TableParagraph"/>
              <w:tabs>
                <w:tab w:pos="4333" w:val="left" w:leader="none"/>
              </w:tabs>
              <w:spacing w:line="210" w:lineRule="exact" w:before="60"/>
              <w:ind w:right="-1296"/>
              <w:rPr>
                <w:sz w:val="20"/>
              </w:rPr>
            </w:pPr>
            <w:r>
              <w:rPr>
                <w:sz w:val="20"/>
              </w:rPr>
              <w:t>a pet damage deposit of $</w:t>
            </w:r>
            <w:r>
              <w:rPr>
                <w:spacing w:val="94"/>
                <w:sz w:val="20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783" w:type="dxa"/>
          </w:tcPr>
          <w:p>
            <w:pPr>
              <w:pStyle w:val="TableParagraph"/>
              <w:tabs>
                <w:tab w:pos="1776" w:val="left" w:leader="none"/>
                <w:tab w:pos="4272" w:val="left" w:leader="none"/>
              </w:tabs>
              <w:spacing w:line="210" w:lineRule="exact" w:before="60"/>
              <w:ind w:left="1358" w:right="-1498"/>
              <w:rPr>
                <w:sz w:val="20"/>
              </w:rPr>
            </w:pPr>
            <w:r>
              <w:rPr>
                <w:spacing w:val="-5"/>
                <w:sz w:val="20"/>
              </w:rPr>
              <w:t>on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181" w:type="dxa"/>
          </w:tcPr>
          <w:p>
            <w:pPr>
              <w:pStyle w:val="TableParagraph"/>
              <w:tabs>
                <w:tab w:pos="1226" w:val="left" w:leader="none"/>
              </w:tabs>
              <w:spacing w:line="210" w:lineRule="exact" w:before="60"/>
              <w:ind w:left="0" w:right="-605"/>
              <w:jc w:val="right"/>
              <w:rPr>
                <w:sz w:val="20"/>
              </w:rPr>
            </w:pPr>
            <w:r>
              <w:rPr>
                <w:sz w:val="20"/>
              </w:rPr>
              <w:t>, 20</w:t>
            </w:r>
            <w:r>
              <w:rPr>
                <w:spacing w:val="95"/>
                <w:sz w:val="20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761" w:type="dxa"/>
          </w:tcPr>
          <w:p>
            <w:pPr>
              <w:pStyle w:val="TableParagraph"/>
              <w:spacing w:line="210" w:lineRule="exact" w:before="60"/>
              <w:ind w:left="0" w:right="4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</w:tr>
    </w:tbl>
    <w:p>
      <w:pPr>
        <w:pStyle w:val="TableParagraph"/>
        <w:spacing w:after="0" w:line="210" w:lineRule="exact"/>
        <w:jc w:val="right"/>
        <w:rPr>
          <w:sz w:val="20"/>
        </w:rPr>
        <w:sectPr>
          <w:type w:val="continuous"/>
          <w:pgSz w:w="12240" w:h="15840"/>
          <w:pgMar w:header="0" w:footer="456" w:top="800" w:bottom="640" w:left="360" w:right="0"/>
        </w:sectPr>
      </w:pPr>
    </w:p>
    <w:p>
      <w:pPr>
        <w:pStyle w:val="Heading2"/>
        <w:numPr>
          <w:ilvl w:val="0"/>
          <w:numId w:val="1"/>
        </w:numPr>
        <w:tabs>
          <w:tab w:pos="635" w:val="left" w:leader="none"/>
        </w:tabs>
        <w:spacing w:line="240" w:lineRule="auto" w:before="75" w:after="0"/>
        <w:ind w:left="635" w:right="0" w:hanging="275"/>
        <w:jc w:val="left"/>
      </w:pPr>
      <w:r>
        <w:rPr>
          <w:spacing w:val="-4"/>
        </w:rPr>
        <w:t>Rent</w:t>
      </w:r>
    </w:p>
    <w:p>
      <w:pPr>
        <w:pStyle w:val="BodyText"/>
        <w:spacing w:before="133"/>
        <w:ind w:left="360"/>
      </w:pPr>
      <w:r>
        <w:rPr/>
        <w:t>Unless</w:t>
      </w:r>
      <w:r>
        <w:rPr>
          <w:spacing w:val="-6"/>
        </w:rPr>
        <w:t> </w:t>
      </w:r>
      <w:r>
        <w:rPr/>
        <w:t>otherwise</w:t>
      </w:r>
      <w:r>
        <w:rPr>
          <w:spacing w:val="-4"/>
        </w:rPr>
        <w:t> </w:t>
      </w:r>
      <w:r>
        <w:rPr/>
        <w:t>agreed</w:t>
      </w:r>
      <w:r>
        <w:rPr>
          <w:spacing w:val="-4"/>
        </w:rPr>
        <w:t> </w:t>
      </w:r>
      <w:r>
        <w:rPr/>
        <w:t>upon,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tenant</w:t>
      </w:r>
      <w:r>
        <w:rPr>
          <w:spacing w:val="-5"/>
        </w:rPr>
        <w:t> </w:t>
      </w:r>
      <w:r>
        <w:rPr/>
        <w:t>shall</w:t>
      </w:r>
      <w:r>
        <w:rPr>
          <w:spacing w:val="-4"/>
        </w:rPr>
        <w:t> </w:t>
      </w:r>
      <w:r>
        <w:rPr/>
        <w:t>ensure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rent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delivered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address</w:t>
      </w:r>
      <w:r>
        <w:rPr>
          <w:spacing w:val="3"/>
        </w:rPr>
        <w:t> </w:t>
      </w:r>
      <w:r>
        <w:rPr/>
        <w:t>provided</w:t>
      </w:r>
      <w:r>
        <w:rPr>
          <w:spacing w:val="-3"/>
        </w:rPr>
        <w:t> </w:t>
      </w:r>
      <w:r>
        <w:rPr/>
        <w:t>by</w:t>
      </w:r>
      <w:r>
        <w:rPr>
          <w:spacing w:val="-8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2"/>
        </w:rPr>
        <w:t>landlord.</w:t>
      </w:r>
    </w:p>
    <w:p>
      <w:pPr>
        <w:pStyle w:val="BodyText"/>
        <w:spacing w:before="10"/>
        <w:rPr>
          <w:sz w:val="16"/>
        </w:rPr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0"/>
        <w:gridCol w:w="2103"/>
        <w:gridCol w:w="5917"/>
      </w:tblGrid>
      <w:tr>
        <w:trPr>
          <w:trHeight w:val="220" w:hRule="atLeast"/>
        </w:trPr>
        <w:tc>
          <w:tcPr>
            <w:tcW w:w="2890" w:type="dxa"/>
          </w:tcPr>
          <w:p>
            <w:pPr>
              <w:pStyle w:val="TableParagraph"/>
              <w:tabs>
                <w:tab w:pos="3299" w:val="left" w:leader="none"/>
              </w:tabs>
              <w:spacing w:line="201" w:lineRule="exact"/>
              <w:ind w:right="-418"/>
              <w:rPr>
                <w:sz w:val="20"/>
              </w:rPr>
            </w:pPr>
            <w:r>
              <w:rPr>
                <w:sz w:val="20"/>
              </w:rPr>
              <w:t>Rent payments are due on the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103" w:type="dxa"/>
          </w:tcPr>
          <w:p>
            <w:pPr>
              <w:pStyle w:val="TableParagraph"/>
              <w:tabs>
                <w:tab w:pos="1610" w:val="left" w:leader="none"/>
                <w:tab w:pos="2749" w:val="left" w:leader="none"/>
              </w:tabs>
              <w:spacing w:line="201" w:lineRule="exact"/>
              <w:ind w:left="473" w:right="-648"/>
              <w:rPr>
                <w:sz w:val="20"/>
              </w:rPr>
            </w:pPr>
            <w:r>
              <w:rPr>
                <w:sz w:val="20"/>
              </w:rPr>
              <w:t>day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each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917" w:type="dxa"/>
          </w:tcPr>
          <w:p>
            <w:pPr>
              <w:pStyle w:val="TableParagraph"/>
              <w:spacing w:line="201" w:lineRule="exact"/>
              <w:ind w:left="710"/>
              <w:rPr>
                <w:sz w:val="20"/>
              </w:rPr>
            </w:pPr>
            <w:r>
              <w:rPr>
                <w:sz w:val="20"/>
              </w:rPr>
              <w:t>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tenant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rent 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time.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paid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on</w:t>
            </w:r>
          </w:p>
        </w:tc>
      </w:tr>
    </w:tbl>
    <w:p>
      <w:pPr>
        <w:pStyle w:val="BodyText"/>
        <w:spacing w:before="11"/>
        <w:ind w:left="360" w:right="598"/>
      </w:pPr>
      <w:r>
        <w:rPr/>
        <w:t>the</w:t>
      </w:r>
      <w:r>
        <w:rPr>
          <w:spacing w:val="-2"/>
        </w:rPr>
        <w:t> </w:t>
      </w:r>
      <w:r>
        <w:rPr/>
        <w:t>date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due,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landlord</w:t>
      </w:r>
      <w:r>
        <w:rPr>
          <w:spacing w:val="-1"/>
        </w:rPr>
        <w:t> </w:t>
      </w:r>
      <w:r>
        <w:rPr/>
        <w:t>may</w:t>
      </w:r>
      <w:r>
        <w:rPr>
          <w:spacing w:val="-5"/>
        </w:rPr>
        <w:t> </w:t>
      </w:r>
      <w:r>
        <w:rPr/>
        <w:t>charge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late</w:t>
      </w:r>
      <w:r>
        <w:rPr>
          <w:spacing w:val="-2"/>
        </w:rPr>
        <w:t> </w:t>
      </w:r>
      <w:r>
        <w:rPr/>
        <w:t>payment fee of</w:t>
      </w:r>
      <w:r>
        <w:rPr>
          <w:spacing w:val="-3"/>
        </w:rPr>
        <w:t> </w:t>
      </w:r>
      <w:r>
        <w:rPr/>
        <w:t>$10.00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first</w:t>
      </w:r>
      <w:r>
        <w:rPr>
          <w:spacing w:val="-2"/>
        </w:rPr>
        <w:t> </w:t>
      </w:r>
      <w:r>
        <w:rPr/>
        <w:t>day</w:t>
      </w:r>
      <w:r>
        <w:rPr>
          <w:spacing w:val="-5"/>
        </w:rPr>
        <w:t> </w:t>
      </w:r>
      <w:r>
        <w:rPr/>
        <w:t>the rent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due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$2.00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day</w:t>
      </w:r>
      <w:r>
        <w:rPr>
          <w:spacing w:val="-4"/>
        </w:rPr>
        <w:t> </w:t>
      </w:r>
      <w:r>
        <w:rPr/>
        <w:t>after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until</w:t>
      </w:r>
      <w:r>
        <w:rPr>
          <w:spacing w:val="-2"/>
        </w:rPr>
        <w:t> </w:t>
      </w:r>
      <w:r>
        <w:rPr/>
        <w:t>the rent is paid in full (maximum late payment fee – $100.00).</w:t>
      </w:r>
      <w:r>
        <w:rPr>
          <w:spacing w:val="40"/>
        </w:rPr>
        <w:t> </w:t>
      </w:r>
      <w:r>
        <w:rPr/>
        <w:t>The landlord may also give the tenant a Notice of Termination for Non- Payment of Rent.</w:t>
      </w:r>
    </w:p>
    <w:p>
      <w:pPr>
        <w:pStyle w:val="BodyText"/>
        <w:spacing w:before="33"/>
      </w:pPr>
    </w:p>
    <w:p>
      <w:pPr>
        <w:pStyle w:val="BodyText"/>
        <w:ind w:left="360"/>
      </w:pPr>
      <w:r>
        <w:rPr/>
        <w:t>The</w:t>
      </w:r>
      <w:r>
        <w:rPr>
          <w:spacing w:val="-4"/>
        </w:rPr>
        <w:t> </w:t>
      </w:r>
      <w:r>
        <w:rPr/>
        <w:t>tenant</w:t>
      </w:r>
      <w:r>
        <w:rPr>
          <w:spacing w:val="-5"/>
        </w:rPr>
        <w:t> </w:t>
      </w:r>
      <w:r>
        <w:rPr/>
        <w:t>agrees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pay</w:t>
      </w:r>
      <w:r>
        <w:rPr>
          <w:spacing w:val="-8"/>
        </w:rPr>
        <w:t> </w:t>
      </w:r>
      <w:r>
        <w:rPr/>
        <w:t>rent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landlord</w:t>
      </w:r>
      <w:r>
        <w:rPr>
          <w:spacing w:val="-3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3"/>
        </w:rPr>
        <w:t> </w:t>
      </w:r>
      <w:r>
        <w:rPr>
          <w:spacing w:val="-2"/>
        </w:rPr>
        <w:t>amount:</w:t>
      </w:r>
    </w:p>
    <w:p>
      <w:pPr>
        <w:pStyle w:val="BodyText"/>
        <w:spacing w:before="10"/>
      </w:pPr>
    </w:p>
    <w:p>
      <w:pPr>
        <w:tabs>
          <w:tab w:pos="8506" w:val="left" w:leader="none"/>
        </w:tabs>
        <w:spacing w:before="0"/>
        <w:ind w:left="5581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387350</wp:posOffset>
                </wp:positionH>
                <wp:positionV relativeFrom="paragraph">
                  <wp:posOffset>6170</wp:posOffset>
                </wp:positionV>
                <wp:extent cx="3385820" cy="135636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3385820" cy="135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868"/>
                              <w:gridCol w:w="2241"/>
                              <w:gridCol w:w="1101"/>
                            </w:tblGrid>
                            <w:tr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1868" w:type="dxa"/>
                                </w:tcPr>
                                <w:p>
                                  <w:pPr>
                                    <w:pStyle w:val="TableParagraph"/>
                                    <w:spacing w:line="221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Basic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Rent:</w:t>
                                  </w:r>
                                </w:p>
                              </w:tc>
                              <w:tc>
                                <w:tcPr>
                                  <w:tcW w:w="2241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>
                                  <w:pPr>
                                    <w:pStyle w:val="TableParagraph"/>
                                    <w:spacing w:line="221" w:lineRule="exact"/>
                                    <w:ind w:left="0" w:right="46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6" w:hRule="atLeast"/>
                              </w:trPr>
                              <w:tc>
                                <w:tcPr>
                                  <w:tcW w:w="1868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553" w:val="left" w:leader="none"/>
                                      <w:tab w:pos="1859" w:val="left" w:leader="none"/>
                                    </w:tabs>
                                    <w:spacing w:before="7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241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5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parking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spaces: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0" w:right="46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7" w:hRule="atLeast"/>
                              </w:trPr>
                              <w:tc>
                                <w:tcPr>
                                  <w:tcW w:w="1868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598" w:val="left" w:leader="none"/>
                                      <w:tab w:pos="4379" w:val="left" w:leader="none"/>
                                    </w:tabs>
                                    <w:spacing w:before="66"/>
                                    <w:ind w:right="-25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(specify):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241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0" w:right="46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1868" w:type="dxa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Rent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Payable</w:t>
                                  </w:r>
                                </w:p>
                              </w:tc>
                              <w:tc>
                                <w:tcPr>
                                  <w:tcW w:w="2241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6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1868" w:type="dxa"/>
                                </w:tcPr>
                                <w:p>
                                  <w:pPr>
                                    <w:pStyle w:val="TableParagraph"/>
                                    <w:spacing w:before="6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Less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Rent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Discount*</w:t>
                                  </w:r>
                                </w:p>
                              </w:tc>
                              <w:tc>
                                <w:tcPr>
                                  <w:tcW w:w="2241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>
                                  <w:pPr>
                                    <w:pStyle w:val="TableParagraph"/>
                                    <w:spacing w:before="69"/>
                                    <w:ind w:left="0" w:right="46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7" w:hRule="atLeast"/>
                              </w:trPr>
                              <w:tc>
                                <w:tcPr>
                                  <w:tcW w:w="410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10" w:lineRule="exact" w:before="7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Actual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Amount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Tenant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Must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Pay: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>
                                  <w:pPr>
                                    <w:pStyle w:val="TableParagraph"/>
                                    <w:spacing w:line="215" w:lineRule="exact" w:before="72"/>
                                    <w:ind w:left="0" w:right="46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$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5pt;margin-top:.485859pt;width:266.6pt;height:106.8pt;mso-position-horizontal-relative:page;mso-position-vertical-relative:paragraph;z-index:15735296" type="#_x0000_t202" id="docshape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868"/>
                        <w:gridCol w:w="2241"/>
                        <w:gridCol w:w="1101"/>
                      </w:tblGrid>
                      <w:tr>
                        <w:trPr>
                          <w:trHeight w:val="301" w:hRule="atLeast"/>
                        </w:trPr>
                        <w:tc>
                          <w:tcPr>
                            <w:tcW w:w="1868" w:type="dxa"/>
                          </w:tcPr>
                          <w:p>
                            <w:pPr>
                              <w:pStyle w:val="TableParagraph"/>
                              <w:spacing w:line="2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Basic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Rent:</w:t>
                            </w:r>
                          </w:p>
                        </w:tc>
                        <w:tc>
                          <w:tcPr>
                            <w:tcW w:w="2241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</w:tcPr>
                          <w:p>
                            <w:pPr>
                              <w:pStyle w:val="TableParagraph"/>
                              <w:spacing w:line="221" w:lineRule="exact"/>
                              <w:ind w:left="0" w:right="46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$</w:t>
                            </w:r>
                          </w:p>
                        </w:tc>
                      </w:tr>
                      <w:tr>
                        <w:trPr>
                          <w:trHeight w:val="386" w:hRule="atLeast"/>
                        </w:trPr>
                        <w:tc>
                          <w:tcPr>
                            <w:tcW w:w="1868" w:type="dxa"/>
                          </w:tcPr>
                          <w:p>
                            <w:pPr>
                              <w:pStyle w:val="TableParagraph"/>
                              <w:tabs>
                                <w:tab w:pos="553" w:val="left" w:leader="none"/>
                                <w:tab w:pos="1859" w:val="left" w:leader="none"/>
                              </w:tabs>
                              <w:spacing w:before="7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241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left="5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parking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spaces: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left="0" w:right="46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$</w:t>
                            </w:r>
                          </w:p>
                        </w:tc>
                      </w:tr>
                      <w:tr>
                        <w:trPr>
                          <w:trHeight w:val="377" w:hRule="atLeast"/>
                        </w:trPr>
                        <w:tc>
                          <w:tcPr>
                            <w:tcW w:w="1868" w:type="dxa"/>
                          </w:tcPr>
                          <w:p>
                            <w:pPr>
                              <w:pStyle w:val="TableParagraph"/>
                              <w:tabs>
                                <w:tab w:pos="1598" w:val="left" w:leader="none"/>
                                <w:tab w:pos="4379" w:val="left" w:leader="none"/>
                              </w:tabs>
                              <w:spacing w:before="66"/>
                              <w:ind w:right="-25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Other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(specify):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241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</w:tcPr>
                          <w:p>
                            <w:pPr>
                              <w:pStyle w:val="TableParagraph"/>
                              <w:spacing w:before="66"/>
                              <w:ind w:left="0" w:right="46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$</w:t>
                            </w:r>
                          </w:p>
                        </w:tc>
                      </w:tr>
                      <w:tr>
                        <w:trPr>
                          <w:trHeight w:val="385" w:hRule="atLeast"/>
                        </w:trPr>
                        <w:tc>
                          <w:tcPr>
                            <w:tcW w:w="1868" w:type="dxa"/>
                          </w:tcPr>
                          <w:p>
                            <w:pPr>
                              <w:pStyle w:val="TableParagraph"/>
                              <w:spacing w:before="7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Rent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Payable</w:t>
                            </w:r>
                          </w:p>
                        </w:tc>
                        <w:tc>
                          <w:tcPr>
                            <w:tcW w:w="2241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6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$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1868" w:type="dxa"/>
                          </w:tcPr>
                          <w:p>
                            <w:pPr>
                              <w:pStyle w:val="TableParagraph"/>
                              <w:spacing w:before="6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Less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Rent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Discount*</w:t>
                            </w:r>
                          </w:p>
                        </w:tc>
                        <w:tc>
                          <w:tcPr>
                            <w:tcW w:w="2241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</w:tcPr>
                          <w:p>
                            <w:pPr>
                              <w:pStyle w:val="TableParagraph"/>
                              <w:spacing w:before="69"/>
                              <w:ind w:left="0" w:right="46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$</w:t>
                            </w:r>
                          </w:p>
                        </w:tc>
                      </w:tr>
                      <w:tr>
                        <w:trPr>
                          <w:trHeight w:val="307" w:hRule="atLeast"/>
                        </w:trPr>
                        <w:tc>
                          <w:tcPr>
                            <w:tcW w:w="410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10" w:lineRule="exact" w:before="7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Actual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Amount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Tenant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Must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Pay: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>
                            <w:pPr>
                              <w:pStyle w:val="TableParagraph"/>
                              <w:spacing w:line="215" w:lineRule="exact" w:before="72"/>
                              <w:ind w:left="0" w:right="46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$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tabs>
          <w:tab w:pos="8506" w:val="left" w:leader="none"/>
        </w:tabs>
        <w:spacing w:before="152"/>
        <w:ind w:left="5581" w:right="0" w:firstLine="0"/>
        <w:jc w:val="left"/>
        <w:rPr>
          <w:sz w:val="20"/>
        </w:rPr>
      </w:pP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tabs>
          <w:tab w:pos="8506" w:val="left" w:leader="none"/>
        </w:tabs>
        <w:spacing w:before="151"/>
        <w:ind w:left="5581" w:right="0" w:firstLine="0"/>
        <w:jc w:val="left"/>
        <w:rPr>
          <w:sz w:val="20"/>
        </w:rPr>
      </w:pP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tabs>
          <w:tab w:pos="8506" w:val="left" w:leader="none"/>
        </w:tabs>
        <w:spacing w:before="154"/>
        <w:ind w:left="5581" w:right="0" w:firstLine="0"/>
        <w:jc w:val="left"/>
        <w:rPr>
          <w:sz w:val="20"/>
        </w:rPr>
      </w:pP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tabs>
          <w:tab w:pos="8506" w:val="left" w:leader="none"/>
        </w:tabs>
        <w:spacing w:before="152"/>
        <w:ind w:left="5581" w:right="0" w:firstLine="0"/>
        <w:jc w:val="left"/>
        <w:rPr>
          <w:sz w:val="20"/>
        </w:rPr>
      </w:pP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tabs>
          <w:tab w:pos="8506" w:val="left" w:leader="none"/>
        </w:tabs>
        <w:spacing w:before="154"/>
        <w:ind w:left="5566" w:right="0" w:firstLine="0"/>
        <w:jc w:val="left"/>
        <w:rPr>
          <w:sz w:val="20"/>
        </w:rPr>
      </w:pPr>
      <w:r>
        <w:rPr>
          <w:w w:val="99"/>
          <w:sz w:val="20"/>
          <w:u w:val="double"/>
        </w:rPr>
        <w:t> </w:t>
      </w:r>
      <w:r>
        <w:rPr>
          <w:sz w:val="20"/>
          <w:u w:val="double"/>
        </w:rPr>
        <w:tab/>
      </w:r>
    </w:p>
    <w:p>
      <w:pPr>
        <w:pStyle w:val="BodyText"/>
        <w:spacing w:before="30"/>
      </w:pPr>
    </w:p>
    <w:p>
      <w:pPr>
        <w:spacing w:before="0"/>
        <w:ind w:left="6" w:right="220" w:firstLine="0"/>
        <w:jc w:val="center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470916</wp:posOffset>
                </wp:positionH>
                <wp:positionV relativeFrom="paragraph">
                  <wp:posOffset>272899</wp:posOffset>
                </wp:positionV>
                <wp:extent cx="117475" cy="11747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475" h="117475">
                              <a:moveTo>
                                <a:pt x="0" y="117348"/>
                              </a:moveTo>
                              <a:lnTo>
                                <a:pt x="117348" y="117348"/>
                              </a:lnTo>
                              <a:lnTo>
                                <a:pt x="117348" y="0"/>
                              </a:lnTo>
                              <a:lnTo>
                                <a:pt x="0" y="0"/>
                              </a:lnTo>
                              <a:lnTo>
                                <a:pt x="0" y="117348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.080002pt;margin-top:21.488184pt;width:9.24pt;height:9.24pt;mso-position-horizontal-relative:page;mso-position-vertical-relative:paragraph;z-index:15733760" id="docshape10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>
          <w:b/>
          <w:sz w:val="20"/>
        </w:rPr>
        <w:t>(Complete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this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section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if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rent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increase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rental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unit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due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before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date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this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agreement</w:t>
      </w:r>
      <w:r>
        <w:rPr>
          <w:b/>
          <w:spacing w:val="6"/>
          <w:sz w:val="20"/>
        </w:rPr>
        <w:t> </w:t>
      </w:r>
      <w:r>
        <w:rPr>
          <w:b/>
          <w:spacing w:val="-2"/>
          <w:sz w:val="20"/>
        </w:rPr>
        <w:t>ends.)</w:t>
      </w:r>
    </w:p>
    <w:p>
      <w:pPr>
        <w:pStyle w:val="BodyText"/>
        <w:spacing w:before="10"/>
        <w:rPr>
          <w:b/>
          <w:sz w:val="15"/>
        </w:rPr>
      </w:pPr>
    </w:p>
    <w:tbl>
      <w:tblPr>
        <w:tblW w:w="0" w:type="auto"/>
        <w:jc w:val="left"/>
        <w:tblInd w:w="7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7"/>
        <w:gridCol w:w="4483"/>
        <w:gridCol w:w="582"/>
      </w:tblGrid>
      <w:tr>
        <w:trPr>
          <w:trHeight w:val="256" w:hRule="atLeast"/>
        </w:trPr>
        <w:tc>
          <w:tcPr>
            <w:tcW w:w="9880" w:type="dxa"/>
            <w:gridSpan w:val="2"/>
          </w:tcPr>
          <w:p>
            <w:pPr>
              <w:pStyle w:val="TableParagraph"/>
              <w:tabs>
                <w:tab w:pos="7107" w:val="left" w:leader="none"/>
                <w:tab w:pos="9852" w:val="left" w:leader="none"/>
              </w:tabs>
              <w:spacing w:line="221" w:lineRule="exac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landlord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plans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increase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annual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increase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guideline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(date)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82" w:type="dxa"/>
          </w:tcPr>
          <w:p>
            <w:pPr>
              <w:pStyle w:val="TableParagraph"/>
              <w:spacing w:line="221" w:lineRule="exact"/>
              <w:ind w:left="22" w:right="69"/>
              <w:jc w:val="center"/>
              <w:rPr>
                <w:sz w:val="20"/>
              </w:rPr>
            </w:pPr>
            <w:r>
              <w:rPr>
                <w:sz w:val="20"/>
              </w:rPr>
              <w:t>.</w:t>
            </w:r>
            <w:r>
              <w:rPr>
                <w:spacing w:val="48"/>
                <w:sz w:val="20"/>
              </w:rPr>
              <w:t> </w:t>
            </w:r>
            <w:r>
              <w:rPr>
                <w:spacing w:val="-5"/>
                <w:sz w:val="20"/>
              </w:rPr>
              <w:t>The</w:t>
            </w:r>
          </w:p>
        </w:tc>
      </w:tr>
      <w:tr>
        <w:trPr>
          <w:trHeight w:val="316" w:hRule="atLeast"/>
        </w:trPr>
        <w:tc>
          <w:tcPr>
            <w:tcW w:w="10462" w:type="dxa"/>
            <w:gridSpan w:val="3"/>
          </w:tcPr>
          <w:p>
            <w:pPr>
              <w:pStyle w:val="TableParagraph"/>
              <w:spacing w:before="12"/>
              <w:rPr>
                <w:sz w:val="20"/>
              </w:rPr>
            </w:pPr>
            <w:r>
              <w:rPr>
                <w:sz w:val="20"/>
              </w:rPr>
              <w:t>landlord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provide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tenant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Notice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Increase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least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months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before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increased.</w:t>
            </w:r>
          </w:p>
        </w:tc>
      </w:tr>
      <w:tr>
        <w:trPr>
          <w:trHeight w:val="331" w:hRule="atLeast"/>
        </w:trPr>
        <w:tc>
          <w:tcPr>
            <w:tcW w:w="9880" w:type="dxa"/>
            <w:gridSpan w:val="2"/>
          </w:tcPr>
          <w:p>
            <w:pPr>
              <w:pStyle w:val="TableParagraph"/>
              <w:tabs>
                <w:tab w:pos="9888" w:val="left" w:leader="none"/>
              </w:tabs>
              <w:spacing w:before="65"/>
              <w:ind w:right="-15"/>
              <w:rPr>
                <w:sz w:val="20"/>
              </w:rPr>
            </w:pPr>
            <w:r>
              <w:rPr>
                <w:sz w:val="20"/>
              </w:rPr>
              <w:t>The landlord plans to apply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 a rent increase above the guideline to increase the rent on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(date)</w:t>
            </w:r>
            <w:r>
              <w:rPr>
                <w:spacing w:val="124"/>
                <w:sz w:val="20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82" w:type="dxa"/>
          </w:tcPr>
          <w:p>
            <w:pPr>
              <w:pStyle w:val="TableParagraph"/>
              <w:spacing w:before="65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.</w:t>
            </w:r>
            <w:r>
              <w:rPr>
                <w:spacing w:val="48"/>
                <w:sz w:val="20"/>
              </w:rPr>
              <w:t> </w:t>
            </w:r>
            <w:r>
              <w:rPr>
                <w:spacing w:val="-5"/>
                <w:sz w:val="20"/>
              </w:rPr>
              <w:t>The</w:t>
            </w:r>
          </w:p>
        </w:tc>
      </w:tr>
      <w:tr>
        <w:trPr>
          <w:trHeight w:val="280" w:hRule="atLeast"/>
        </w:trPr>
        <w:tc>
          <w:tcPr>
            <w:tcW w:w="5397" w:type="dxa"/>
          </w:tcPr>
          <w:p>
            <w:pPr>
              <w:pStyle w:val="TableParagraph"/>
              <w:tabs>
                <w:tab w:pos="5387" w:val="left" w:leader="none"/>
              </w:tabs>
              <w:spacing w:before="12"/>
              <w:rPr>
                <w:sz w:val="20"/>
              </w:rPr>
            </w:pPr>
            <w:r>
              <w:rPr>
                <w:sz w:val="20"/>
              </w:rPr>
              <w:t>proposed Rent Payable will be $</w:t>
            </w:r>
            <w:r>
              <w:rPr>
                <w:spacing w:val="131"/>
                <w:sz w:val="20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065" w:type="dxa"/>
            <w:gridSpan w:val="2"/>
          </w:tcPr>
          <w:p>
            <w:pPr>
              <w:pStyle w:val="TableParagraph"/>
              <w:spacing w:before="12"/>
              <w:ind w:left="53"/>
              <w:rPr>
                <w:sz w:val="20"/>
              </w:rPr>
            </w:pPr>
            <w:r>
              <w:rPr>
                <w:sz w:val="20"/>
              </w:rPr>
              <w:t>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landlord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provide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tenant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Notice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Rent</w:t>
            </w:r>
          </w:p>
        </w:tc>
      </w:tr>
      <w:tr>
        <w:trPr>
          <w:trHeight w:val="242" w:hRule="atLeast"/>
        </w:trPr>
        <w:tc>
          <w:tcPr>
            <w:tcW w:w="5397" w:type="dxa"/>
          </w:tcPr>
          <w:p>
            <w:pPr>
              <w:pStyle w:val="TableParagraph"/>
              <w:spacing w:line="210" w:lineRule="exact" w:before="12"/>
              <w:rPr>
                <w:sz w:val="20"/>
              </w:rPr>
            </w:pPr>
            <w:r>
              <w:rPr>
                <w:sz w:val="20"/>
              </w:rPr>
              <w:t>Increase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least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months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before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increased.</w:t>
            </w:r>
          </w:p>
        </w:tc>
        <w:tc>
          <w:tcPr>
            <w:tcW w:w="5065" w:type="dxa"/>
            <w:gridSpan w:val="2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</w:tbl>
    <w:p>
      <w:pPr>
        <w:pStyle w:val="BodyText"/>
        <w:spacing w:before="8"/>
        <w:rPr>
          <w:b/>
        </w:rPr>
      </w:pPr>
    </w:p>
    <w:p>
      <w:pPr>
        <w:spacing w:before="0"/>
        <w:ind w:left="0" w:right="220" w:firstLine="0"/>
        <w:jc w:val="center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470916</wp:posOffset>
                </wp:positionH>
                <wp:positionV relativeFrom="paragraph">
                  <wp:posOffset>-633901</wp:posOffset>
                </wp:positionV>
                <wp:extent cx="117475" cy="11747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475" h="117475">
                              <a:moveTo>
                                <a:pt x="0" y="117348"/>
                              </a:moveTo>
                              <a:lnTo>
                                <a:pt x="117348" y="117348"/>
                              </a:lnTo>
                              <a:lnTo>
                                <a:pt x="117348" y="0"/>
                              </a:lnTo>
                              <a:lnTo>
                                <a:pt x="0" y="0"/>
                              </a:lnTo>
                              <a:lnTo>
                                <a:pt x="0" y="117348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.080002pt;margin-top:-49.913536pt;width:9.24pt;height:9.24pt;mso-position-horizontal-relative:page;mso-position-vertical-relative:paragraph;z-index:15734272" id="docshape11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>
          <w:b/>
          <w:sz w:val="20"/>
        </w:rPr>
        <w:t>(Complete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this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section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if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there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rent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discount.)</w:t>
      </w:r>
    </w:p>
    <w:p>
      <w:pPr>
        <w:spacing w:before="1"/>
        <w:ind w:left="0" w:right="9843" w:firstLine="0"/>
        <w:jc w:val="center"/>
        <w:rPr>
          <w:b/>
          <w:sz w:val="20"/>
        </w:rPr>
      </w:pPr>
      <w:r>
        <w:rPr>
          <w:b/>
          <w:sz w:val="20"/>
        </w:rPr>
        <w:t>*Rent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Discount</w:t>
      </w:r>
    </w:p>
    <w:p>
      <w:pPr>
        <w:pStyle w:val="BodyText"/>
        <w:ind w:left="360" w:right="598"/>
      </w:pPr>
      <w:r>
        <w:rPr/>
        <w:t>A landlord is not required to offer a rent discount, but if a discount is given, it must be set out in writing. Reducing or removing a rent discount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considered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rent</w:t>
      </w:r>
      <w:r>
        <w:rPr>
          <w:spacing w:val="-3"/>
        </w:rPr>
        <w:t> </w:t>
      </w:r>
      <w:r>
        <w:rPr/>
        <w:t>increase</w:t>
      </w:r>
      <w:r>
        <w:rPr>
          <w:spacing w:val="-2"/>
        </w:rPr>
        <w:t> </w:t>
      </w:r>
      <w:r>
        <w:rPr/>
        <w:t>under </w:t>
      </w:r>
      <w:r>
        <w:rPr>
          <w:i/>
        </w:rPr>
        <w:t>The</w:t>
      </w:r>
      <w:r>
        <w:rPr>
          <w:i/>
          <w:spacing w:val="-2"/>
        </w:rPr>
        <w:t> </w:t>
      </w:r>
      <w:r>
        <w:rPr>
          <w:i/>
        </w:rPr>
        <w:t>Residential</w:t>
      </w:r>
      <w:r>
        <w:rPr>
          <w:i/>
          <w:spacing w:val="-3"/>
        </w:rPr>
        <w:t> </w:t>
      </w:r>
      <w:r>
        <w:rPr>
          <w:i/>
        </w:rPr>
        <w:t>Tenancies</w:t>
      </w:r>
      <w:r>
        <w:rPr>
          <w:i/>
          <w:spacing w:val="-3"/>
        </w:rPr>
        <w:t> </w:t>
      </w:r>
      <w:r>
        <w:rPr>
          <w:i/>
        </w:rPr>
        <w:t>Act</w:t>
      </w:r>
      <w:r>
        <w:rPr/>
        <w:t>.</w:t>
      </w:r>
      <w:r>
        <w:rPr>
          <w:spacing w:val="40"/>
        </w:rPr>
        <w:t> </w:t>
      </w:r>
      <w:r>
        <w:rPr/>
        <w:t>However,</w:t>
      </w:r>
      <w:r>
        <w:rPr>
          <w:spacing w:val="-2"/>
        </w:rPr>
        <w:t> </w:t>
      </w:r>
      <w:r>
        <w:rPr/>
        <w:t>an</w:t>
      </w:r>
      <w:r>
        <w:rPr>
          <w:spacing w:val="-3"/>
        </w:rPr>
        <w:t> </w:t>
      </w:r>
      <w:r>
        <w:rPr/>
        <w:t>unconditional</w:t>
      </w:r>
      <w:r>
        <w:rPr>
          <w:spacing w:val="-2"/>
        </w:rPr>
        <w:t> </w:t>
      </w:r>
      <w:r>
        <w:rPr/>
        <w:t>discount</w:t>
      </w:r>
      <w:r>
        <w:rPr>
          <w:spacing w:val="-3"/>
        </w:rPr>
        <w:t> </w:t>
      </w:r>
      <w:r>
        <w:rPr/>
        <w:t>cannot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reduced or removed unless the tenant receives written notice of at least 3 months. If a tenancy agreement or discount agreement is for a fixed term, a landlord cannot reduce or remove an unconditional discount during the term of the agreement. If a discount is subject to a condition, e.g. paying the rent on time, the landlord can withdraw it without notice if the tenant does not meet the condition.</w:t>
      </w:r>
    </w:p>
    <w:p>
      <w:pPr>
        <w:pStyle w:val="BodyText"/>
        <w:spacing w:before="50" w:after="1"/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99"/>
        <w:gridCol w:w="4576"/>
      </w:tblGrid>
      <w:tr>
        <w:trPr>
          <w:trHeight w:val="220" w:hRule="atLeast"/>
        </w:trPr>
        <w:tc>
          <w:tcPr>
            <w:tcW w:w="5299" w:type="dxa"/>
          </w:tcPr>
          <w:p>
            <w:pPr>
              <w:pStyle w:val="TableParagraph"/>
              <w:tabs>
                <w:tab w:pos="6936" w:val="left" w:leader="none"/>
              </w:tabs>
              <w:spacing w:line="201" w:lineRule="exact"/>
              <w:ind w:right="-1642"/>
              <w:rPr>
                <w:sz w:val="20"/>
              </w:rPr>
            </w:pPr>
            <w:r>
              <w:rPr>
                <w:sz w:val="20"/>
              </w:rPr>
              <w:t>The landlord is offering a rent discount of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$</w:t>
            </w:r>
            <w:r>
              <w:rPr>
                <w:spacing w:val="131"/>
                <w:sz w:val="20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4576" w:type="dxa"/>
          </w:tcPr>
          <w:p>
            <w:pPr>
              <w:pStyle w:val="TableParagraph"/>
              <w:spacing w:line="201" w:lineRule="exact"/>
              <w:ind w:left="1700"/>
              <w:rPr>
                <w:sz w:val="20"/>
              </w:rPr>
            </w:pPr>
            <w:r>
              <w:rPr>
                <w:sz w:val="20"/>
              </w:rPr>
              <w:t>subject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following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conditions:</w:t>
            </w:r>
          </w:p>
        </w:tc>
      </w:tr>
    </w:tbl>
    <w:p>
      <w:pPr>
        <w:pStyle w:val="BodyText"/>
        <w:spacing w:before="19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425195</wp:posOffset>
                </wp:positionH>
                <wp:positionV relativeFrom="paragraph">
                  <wp:posOffset>286962</wp:posOffset>
                </wp:positionV>
                <wp:extent cx="6868795" cy="635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8687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8795" h="6350">
                              <a:moveTo>
                                <a:pt x="686841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68414" y="6096"/>
                              </a:lnTo>
                              <a:lnTo>
                                <a:pt x="68684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480pt;margin-top:22.595478pt;width:540.820pt;height:.48001pt;mso-position-horizontal-relative:page;mso-position-vertical-relative:paragraph;z-index:-15726080;mso-wrap-distance-left:0;mso-wrap-distance-right:0" id="docshape1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0"/>
        <w:ind w:left="360" w:right="0" w:firstLine="0"/>
        <w:jc w:val="both"/>
        <w:rPr>
          <w:b/>
          <w:sz w:val="20"/>
        </w:rPr>
      </w:pPr>
      <w:r>
        <w:rPr>
          <w:b/>
          <w:sz w:val="20"/>
        </w:rPr>
        <w:t>(Provide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details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any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conditions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–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add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additional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pages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if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necessary)</w:t>
      </w:r>
    </w:p>
    <w:p>
      <w:pPr>
        <w:spacing w:before="183"/>
        <w:ind w:left="360" w:right="994" w:firstLine="0"/>
        <w:jc w:val="both"/>
        <w:rPr>
          <w:b/>
          <w:sz w:val="20"/>
        </w:rPr>
      </w:pPr>
      <w:r>
        <w:rPr>
          <w:b/>
          <w:sz w:val="20"/>
        </w:rPr>
        <w:t>(Complete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this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section,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this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form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is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being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used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renew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existing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tenancy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agreement or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there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change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discount during the term of this agreement.)</w:t>
      </w:r>
    </w:p>
    <w:p>
      <w:pPr>
        <w:pStyle w:val="BodyText"/>
        <w:tabs>
          <w:tab w:pos="6373" w:val="left" w:leader="none"/>
          <w:tab w:pos="7909" w:val="left" w:leader="none"/>
        </w:tabs>
        <w:spacing w:line="266" w:lineRule="auto" w:before="87"/>
        <w:ind w:left="842" w:right="391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13408">
                <wp:simplePos x="0" y="0"/>
                <wp:positionH relativeFrom="page">
                  <wp:posOffset>3749675</wp:posOffset>
                </wp:positionH>
                <wp:positionV relativeFrom="paragraph">
                  <wp:posOffset>219886</wp:posOffset>
                </wp:positionV>
                <wp:extent cx="1433195" cy="635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14331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3195" h="6350">
                              <a:moveTo>
                                <a:pt x="1432814" y="0"/>
                              </a:moveTo>
                              <a:lnTo>
                                <a:pt x="463600" y="0"/>
                              </a:lnTo>
                              <a:lnTo>
                                <a:pt x="457200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457200" y="6083"/>
                              </a:lnTo>
                              <a:lnTo>
                                <a:pt x="463550" y="6083"/>
                              </a:lnTo>
                              <a:lnTo>
                                <a:pt x="1432814" y="6083"/>
                              </a:lnTo>
                              <a:lnTo>
                                <a:pt x="14328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5.25pt;margin-top:17.313919pt;width:112.85pt;height:.5pt;mso-position-horizontal-relative:page;mso-position-vertical-relative:paragraph;z-index:-16003072" id="docshape13" coordorigin="5905,346" coordsize="2257,10" path="m8161,346l6635,346,6625,346,5905,346,5905,356,6625,356,6635,356,8161,356,8161,34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position w:val="-4"/>
        </w:rPr>
        <w:drawing>
          <wp:inline distT="0" distB="0" distL="0" distR="0">
            <wp:extent cx="111556" cy="111252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556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pacing w:val="80"/>
        </w:rPr>
        <w:t> </w:t>
      </w:r>
      <w:r>
        <w:rPr/>
        <w:t>Discount is the same as last year’s or increased by $</w:t>
        <w:tab/>
        <w:tab/>
      </w:r>
      <w:r>
        <w:rPr>
          <w:spacing w:val="-10"/>
        </w:rPr>
        <w:t>.</w:t>
      </w:r>
      <w:r>
        <w:rPr/>
        <w:t> </w:t>
      </w:r>
      <w:r>
        <w:rPr>
          <w:position w:val="-4"/>
        </w:rPr>
        <w:drawing>
          <wp:inline distT="0" distB="0" distL="0" distR="0">
            <wp:extent cx="111556" cy="111252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556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pacing w:val="80"/>
        </w:rPr>
        <w:t> </w:t>
      </w:r>
      <w:r>
        <w:rPr/>
        <w:t>Discount is reduced by $</w:t>
        <w:tab/>
      </w:r>
      <w:r>
        <w:rPr>
          <w:spacing w:val="-10"/>
        </w:rPr>
        <w:t>.</w:t>
      </w:r>
    </w:p>
    <w:p>
      <w:pPr>
        <w:pStyle w:val="BodyText"/>
        <w:spacing w:line="20" w:lineRule="exact"/>
        <w:ind w:left="338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829435" cy="6350"/>
                <wp:effectExtent l="0" t="0" r="0" b="0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1829435" cy="6350"/>
                          <a:chExt cx="1829435" cy="635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18294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9435" h="6350">
                                <a:moveTo>
                                  <a:pt x="18290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1829054" y="6095"/>
                                </a:lnTo>
                                <a:lnTo>
                                  <a:pt x="18290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4.050pt;height:.5pt;mso-position-horizontal-relative:char;mso-position-vertical-relative:line" id="docshapegroup14" coordorigin="0,0" coordsize="2881,10">
                <v:rect style="position:absolute;left:0;top:0;width:2881;height:10" id="docshape15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ind w:left="842"/>
        <w:jc w:val="both"/>
      </w:pPr>
      <w:r>
        <w:rPr>
          <w:position w:val="-4"/>
        </w:rPr>
        <w:drawing>
          <wp:inline distT="0" distB="0" distL="0" distR="0">
            <wp:extent cx="111556" cy="111252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556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pacing w:val="80"/>
        </w:rPr>
        <w:t> </w:t>
      </w:r>
      <w:r>
        <w:rPr/>
        <w:t>Discount is removed.</w:t>
      </w:r>
    </w:p>
    <w:p>
      <w:pPr>
        <w:pStyle w:val="BodyText"/>
        <w:tabs>
          <w:tab w:pos="8353" w:val="left" w:leader="none"/>
        </w:tabs>
        <w:spacing w:line="237" w:lineRule="auto" w:before="4"/>
        <w:ind w:left="1188" w:right="1116" w:hanging="347"/>
        <w:jc w:val="both"/>
      </w:pPr>
      <w:r>
        <w:rPr>
          <w:position w:val="-4"/>
        </w:rPr>
        <w:drawing>
          <wp:inline distT="0" distB="0" distL="0" distR="0">
            <wp:extent cx="111556" cy="111252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556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pacing w:val="80"/>
        </w:rPr>
        <w:t> </w:t>
      </w:r>
      <w:r>
        <w:rPr/>
        <w:t>The</w:t>
      </w:r>
      <w:r>
        <w:rPr>
          <w:spacing w:val="-1"/>
        </w:rPr>
        <w:t> </w:t>
      </w:r>
      <w:r>
        <w:rPr/>
        <w:t>proposed Rent</w:t>
      </w:r>
      <w:r>
        <w:rPr>
          <w:spacing w:val="-1"/>
        </w:rPr>
        <w:t> </w:t>
      </w:r>
      <w:r>
        <w:rPr/>
        <w:t>Payable is subject</w:t>
      </w:r>
      <w:r>
        <w:rPr>
          <w:spacing w:val="-2"/>
        </w:rPr>
        <w:t> </w:t>
      </w:r>
      <w:r>
        <w:rPr/>
        <w:t>to an</w:t>
      </w:r>
      <w:r>
        <w:rPr>
          <w:spacing w:val="-2"/>
        </w:rPr>
        <w:t> </w:t>
      </w:r>
      <w:r>
        <w:rPr/>
        <w:t>application</w:t>
      </w:r>
      <w:r>
        <w:rPr>
          <w:spacing w:val="-2"/>
        </w:rPr>
        <w:t> </w:t>
      </w:r>
      <w:r>
        <w:rPr/>
        <w:t>to the Residential</w:t>
      </w:r>
      <w:r>
        <w:rPr>
          <w:spacing w:val="-1"/>
        </w:rPr>
        <w:t> </w:t>
      </w:r>
      <w:r>
        <w:rPr/>
        <w:t>Tenancies</w:t>
      </w:r>
      <w:r>
        <w:rPr>
          <w:spacing w:val="-2"/>
        </w:rPr>
        <w:t> </w:t>
      </w:r>
      <w:r>
        <w:rPr/>
        <w:t>Branch for</w:t>
      </w:r>
      <w:r>
        <w:rPr>
          <w:spacing w:val="-1"/>
        </w:rPr>
        <w:t> </w:t>
      </w:r>
      <w:r>
        <w:rPr/>
        <w:t>an</w:t>
      </w:r>
      <w:r>
        <w:rPr>
          <w:spacing w:val="-2"/>
        </w:rPr>
        <w:t> </w:t>
      </w:r>
      <w:r>
        <w:rPr/>
        <w:t>above-guideline</w:t>
      </w:r>
      <w:r>
        <w:rPr>
          <w:spacing w:val="-1"/>
        </w:rPr>
        <w:t> </w:t>
      </w:r>
      <w:r>
        <w:rPr/>
        <w:t>rent increase.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discount</w:t>
      </w:r>
      <w:r>
        <w:rPr>
          <w:spacing w:val="-1"/>
        </w:rPr>
        <w:t> </w:t>
      </w:r>
      <w:r>
        <w:rPr/>
        <w:t>may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reduced</w:t>
      </w:r>
      <w:r>
        <w:rPr>
          <w:spacing w:val="-2"/>
        </w:rPr>
        <w:t> </w:t>
      </w:r>
      <w:r>
        <w:rPr/>
        <w:t>or</w:t>
      </w:r>
      <w:r>
        <w:rPr>
          <w:spacing w:val="-5"/>
        </w:rPr>
        <w:t> </w:t>
      </w:r>
      <w:r>
        <w:rPr/>
        <w:t>removed</w:t>
      </w:r>
      <w:r>
        <w:rPr>
          <w:spacing w:val="-2"/>
        </w:rPr>
        <w:t> </w:t>
      </w:r>
      <w:r>
        <w:rPr/>
        <w:t>depending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final</w:t>
      </w:r>
      <w:r>
        <w:rPr>
          <w:spacing w:val="-3"/>
        </w:rPr>
        <w:t> </w:t>
      </w:r>
      <w:r>
        <w:rPr/>
        <w:t>decision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landlord’s</w:t>
      </w:r>
      <w:r>
        <w:rPr>
          <w:spacing w:val="-4"/>
        </w:rPr>
        <w:t> </w:t>
      </w:r>
      <w:r>
        <w:rPr/>
        <w:t>application.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any event, the Actual Amount Tenant Must Pay will not exceed $</w:t>
        <w:tab/>
      </w:r>
      <w:r>
        <w:rPr>
          <w:spacing w:val="-10"/>
        </w:rPr>
        <w:t>.</w:t>
      </w:r>
    </w:p>
    <w:p>
      <w:pPr>
        <w:pStyle w:val="BodyText"/>
        <w:spacing w:before="4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4197730</wp:posOffset>
                </wp:positionH>
                <wp:positionV relativeFrom="paragraph">
                  <wp:posOffset>47054</wp:posOffset>
                </wp:positionV>
                <wp:extent cx="1266825" cy="635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2668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6825" h="6350">
                              <a:moveTo>
                                <a:pt x="126674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266748" y="6095"/>
                              </a:lnTo>
                              <a:lnTo>
                                <a:pt x="12667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0.529999pt;margin-top:3.705052pt;width:99.744pt;height:.47998pt;mso-position-horizontal-relative:page;mso-position-vertical-relative:paragraph;z-index:-15725056;mso-wrap-distance-left:0;mso-wrap-distance-right:0" id="docshape1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580" w:val="left" w:leader="none"/>
        </w:tabs>
        <w:spacing w:line="240" w:lineRule="auto" w:before="181" w:after="0"/>
        <w:ind w:left="580" w:right="0" w:hanging="220"/>
        <w:jc w:val="left"/>
      </w:pPr>
      <w:r>
        <w:rPr/>
        <w:t>Services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2"/>
        </w:rPr>
        <w:t>Facilities</w:t>
      </w:r>
    </w:p>
    <w:p>
      <w:pPr>
        <w:pStyle w:val="ListParagraph"/>
        <w:numPr>
          <w:ilvl w:val="1"/>
          <w:numId w:val="1"/>
        </w:numPr>
        <w:tabs>
          <w:tab w:pos="991" w:val="left" w:leader="none"/>
        </w:tabs>
        <w:spacing w:line="240" w:lineRule="auto" w:before="89" w:after="0"/>
        <w:ind w:left="991" w:right="0" w:hanging="271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tenant</w:t>
      </w:r>
      <w:r>
        <w:rPr>
          <w:spacing w:val="-5"/>
          <w:sz w:val="20"/>
        </w:rPr>
        <w:t> </w:t>
      </w:r>
      <w:r>
        <w:rPr>
          <w:sz w:val="20"/>
        </w:rPr>
        <w:t>agrees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pay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following</w:t>
      </w:r>
      <w:r>
        <w:rPr>
          <w:spacing w:val="-3"/>
          <w:sz w:val="20"/>
        </w:rPr>
        <w:t> </w:t>
      </w:r>
      <w:r>
        <w:rPr>
          <w:sz w:val="20"/>
        </w:rPr>
        <w:t>services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facilities:</w:t>
      </w:r>
    </w:p>
    <w:p>
      <w:pPr>
        <w:pStyle w:val="BodyText"/>
        <w:spacing w:before="16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676655</wp:posOffset>
                </wp:positionH>
                <wp:positionV relativeFrom="paragraph">
                  <wp:posOffset>267107</wp:posOffset>
                </wp:positionV>
                <wp:extent cx="6640195" cy="635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6401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195" h="6350">
                              <a:moveTo>
                                <a:pt x="663981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639814" y="6095"/>
                              </a:lnTo>
                              <a:lnTo>
                                <a:pt x="66398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279999pt;margin-top:21.03207pt;width:522.820000pt;height:.47998pt;mso-position-horizontal-relative:page;mso-position-vertical-relative:paragraph;z-index:-15724544;mso-wrap-distance-left:0;mso-wrap-distance-right:0" id="docshape1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ListParagraph"/>
        <w:numPr>
          <w:ilvl w:val="1"/>
          <w:numId w:val="1"/>
        </w:numPr>
        <w:tabs>
          <w:tab w:pos="1002" w:val="left" w:leader="none"/>
        </w:tabs>
        <w:spacing w:line="240" w:lineRule="auto" w:before="178" w:after="0"/>
        <w:ind w:left="1002" w:right="0" w:hanging="282"/>
        <w:jc w:val="left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landlord</w:t>
      </w:r>
      <w:r>
        <w:rPr>
          <w:spacing w:val="-4"/>
          <w:sz w:val="20"/>
        </w:rPr>
        <w:t> </w:t>
      </w:r>
      <w:r>
        <w:rPr>
          <w:sz w:val="20"/>
        </w:rPr>
        <w:t>agrees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provide,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pay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supplier</w:t>
      </w:r>
      <w:r>
        <w:rPr>
          <w:spacing w:val="-5"/>
          <w:sz w:val="20"/>
        </w:rPr>
        <w:t> </w:t>
      </w:r>
      <w:r>
        <w:rPr>
          <w:sz w:val="20"/>
        </w:rPr>
        <w:t>of,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4"/>
          <w:sz w:val="20"/>
        </w:rPr>
        <w:t> </w:t>
      </w:r>
      <w:r>
        <w:rPr>
          <w:sz w:val="20"/>
        </w:rPr>
        <w:t>other</w:t>
      </w:r>
      <w:r>
        <w:rPr>
          <w:spacing w:val="-4"/>
          <w:sz w:val="20"/>
        </w:rPr>
        <w:t> </w:t>
      </w:r>
      <w:r>
        <w:rPr>
          <w:sz w:val="20"/>
        </w:rPr>
        <w:t>services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facilities,</w:t>
      </w:r>
      <w:r>
        <w:rPr>
          <w:spacing w:val="-5"/>
          <w:sz w:val="20"/>
        </w:rPr>
        <w:t> </w:t>
      </w:r>
      <w:r>
        <w:rPr>
          <w:sz w:val="20"/>
        </w:rPr>
        <w:t>including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following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utilities:</w:t>
      </w:r>
    </w:p>
    <w:p>
      <w:pPr>
        <w:pStyle w:val="BodyText"/>
        <w:spacing w:before="16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676655</wp:posOffset>
                </wp:positionH>
                <wp:positionV relativeFrom="paragraph">
                  <wp:posOffset>266661</wp:posOffset>
                </wp:positionV>
                <wp:extent cx="6640195" cy="635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6401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195" h="6350">
                              <a:moveTo>
                                <a:pt x="663981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39814" y="6096"/>
                              </a:lnTo>
                              <a:lnTo>
                                <a:pt x="66398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279999pt;margin-top:20.996937pt;width:522.820000pt;height:.48004pt;mso-position-horizontal-relative:page;mso-position-vertical-relative:paragraph;z-index:-15724032;mso-wrap-distance-left:0;mso-wrap-distance-right:0" id="docshape1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78"/>
        <w:ind w:left="720"/>
      </w:pPr>
      <w:r>
        <w:rPr/>
        <w:t>The</w:t>
      </w:r>
      <w:r>
        <w:rPr>
          <w:spacing w:val="-5"/>
        </w:rPr>
        <w:t> </w:t>
      </w:r>
      <w:r>
        <w:rPr/>
        <w:t>landlord</w:t>
      </w:r>
      <w:r>
        <w:rPr>
          <w:spacing w:val="-3"/>
        </w:rPr>
        <w:t> </w:t>
      </w:r>
      <w:r>
        <w:rPr/>
        <w:t>must</w:t>
      </w:r>
      <w:r>
        <w:rPr>
          <w:spacing w:val="-2"/>
        </w:rPr>
        <w:t> </w:t>
      </w:r>
      <w:r>
        <w:rPr/>
        <w:t>not</w:t>
      </w:r>
      <w:r>
        <w:rPr>
          <w:spacing w:val="-5"/>
        </w:rPr>
        <w:t> </w:t>
      </w:r>
      <w:r>
        <w:rPr/>
        <w:t>reduce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withdraw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service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included</w:t>
      </w:r>
      <w:r>
        <w:rPr>
          <w:spacing w:val="-3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rent,</w:t>
      </w:r>
      <w:r>
        <w:rPr>
          <w:spacing w:val="-4"/>
        </w:rPr>
        <w:t> </w:t>
      </w:r>
      <w:r>
        <w:rPr/>
        <w:t>unless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landlord</w:t>
      </w:r>
      <w:r>
        <w:rPr>
          <w:spacing w:val="-3"/>
        </w:rPr>
        <w:t> </w:t>
      </w:r>
      <w:r>
        <w:rPr/>
        <w:t>applies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2"/>
        </w:rPr>
        <w:t>Residential</w:t>
      </w:r>
    </w:p>
    <w:p>
      <w:pPr>
        <w:pStyle w:val="BodyText"/>
        <w:spacing w:after="0"/>
        <w:sectPr>
          <w:footerReference w:type="default" r:id="rId7"/>
          <w:pgSz w:w="12240" w:h="15840"/>
          <w:pgMar w:header="0" w:footer="486" w:top="540" w:bottom="680" w:left="360" w:right="0"/>
        </w:sectPr>
      </w:pPr>
    </w:p>
    <w:p>
      <w:pPr>
        <w:pStyle w:val="Heading2"/>
        <w:numPr>
          <w:ilvl w:val="0"/>
          <w:numId w:val="1"/>
        </w:numPr>
        <w:tabs>
          <w:tab w:pos="580" w:val="left" w:leader="none"/>
        </w:tabs>
        <w:spacing w:line="240" w:lineRule="auto" w:before="81" w:after="0"/>
        <w:ind w:left="580" w:right="0" w:hanging="220"/>
        <w:jc w:val="left"/>
      </w:pPr>
      <w:r>
        <w:rPr/>
        <w:t>Occupants</w:t>
      </w:r>
      <w:r>
        <w:rPr>
          <w:spacing w:val="-7"/>
        </w:rPr>
        <w:t> </w:t>
      </w:r>
      <w:r>
        <w:rPr/>
        <w:t>of</w:t>
      </w:r>
      <w:r>
        <w:rPr>
          <w:spacing w:val="-2"/>
        </w:rPr>
        <w:t> </w:t>
      </w:r>
      <w:r>
        <w:rPr/>
        <w:t>Rental</w:t>
      </w:r>
      <w:r>
        <w:rPr>
          <w:spacing w:val="-3"/>
        </w:rPr>
        <w:t> </w:t>
      </w:r>
      <w:r>
        <w:rPr>
          <w:spacing w:val="-4"/>
        </w:rPr>
        <w:t>Unit</w:t>
      </w:r>
    </w:p>
    <w:p>
      <w:pPr>
        <w:pStyle w:val="BodyText"/>
        <w:spacing w:before="87"/>
        <w:ind w:left="360" w:right="598"/>
      </w:pPr>
      <w:r>
        <w:rPr/>
        <w:t>In</w:t>
      </w:r>
      <w:r>
        <w:rPr>
          <w:spacing w:val="-3"/>
        </w:rPr>
        <w:t> </w:t>
      </w:r>
      <w:r>
        <w:rPr/>
        <w:t>addition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tenant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any</w:t>
      </w:r>
      <w:r>
        <w:rPr>
          <w:spacing w:val="-6"/>
        </w:rPr>
        <w:t> </w:t>
      </w:r>
      <w:r>
        <w:rPr/>
        <w:t>increase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tenant’s</w:t>
      </w:r>
      <w:r>
        <w:rPr>
          <w:spacing w:val="-1"/>
        </w:rPr>
        <w:t> </w:t>
      </w:r>
      <w:r>
        <w:rPr/>
        <w:t>family</w:t>
      </w:r>
      <w:r>
        <w:rPr>
          <w:spacing w:val="-6"/>
        </w:rPr>
        <w:t> </w:t>
      </w:r>
      <w:r>
        <w:rPr/>
        <w:t>by</w:t>
      </w:r>
      <w:r>
        <w:rPr>
          <w:spacing w:val="-3"/>
        </w:rPr>
        <w:t> </w:t>
      </w:r>
      <w:r>
        <w:rPr/>
        <w:t>marriage,</w:t>
      </w:r>
      <w:r>
        <w:rPr>
          <w:spacing w:val="-1"/>
        </w:rPr>
        <w:t> </w:t>
      </w:r>
      <w:r>
        <w:rPr/>
        <w:t>birth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adoption</w:t>
      </w:r>
      <w:r>
        <w:rPr>
          <w:spacing w:val="-3"/>
        </w:rPr>
        <w:t> </w:t>
      </w:r>
      <w:r>
        <w:rPr/>
        <w:t>during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tenancy,</w:t>
      </w:r>
      <w:r>
        <w:rPr>
          <w:spacing w:val="-2"/>
        </w:rPr>
        <w:t> </w:t>
      </w:r>
      <w:r>
        <w:rPr/>
        <w:t>only</w:t>
      </w:r>
      <w:r>
        <w:rPr>
          <w:spacing w:val="-6"/>
        </w:rPr>
        <w:t> </w:t>
      </w:r>
      <w:r>
        <w:rPr/>
        <w:t>the</w:t>
      </w:r>
      <w:r>
        <w:rPr>
          <w:spacing w:val="-2"/>
        </w:rPr>
        <w:t> </w:t>
      </w:r>
      <w:r>
        <w:rPr/>
        <w:t>following people may occupy the rental unit:</w:t>
      </w:r>
    </w:p>
    <w:p>
      <w:pPr>
        <w:pStyle w:val="BodyText"/>
        <w:spacing w:before="10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448055</wp:posOffset>
                </wp:positionH>
                <wp:positionV relativeFrom="paragraph">
                  <wp:posOffset>226225</wp:posOffset>
                </wp:positionV>
                <wp:extent cx="6812280" cy="635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68122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6350">
                              <a:moveTo>
                                <a:pt x="681202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12026" y="6096"/>
                              </a:lnTo>
                              <a:lnTo>
                                <a:pt x="68120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279999pt;margin-top:17.813026pt;width:536.38pt;height:.48pt;mso-position-horizontal-relative:page;mso-position-vertical-relative:paragraph;z-index:-15721472;mso-wrap-distance-left:0;mso-wrap-distance-right:0" id="docshape2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561" w:val="left" w:leader="none"/>
        </w:tabs>
        <w:spacing w:line="240" w:lineRule="auto" w:before="229" w:after="0"/>
        <w:ind w:left="561" w:right="0" w:hanging="201"/>
        <w:jc w:val="left"/>
        <w:rPr>
          <w:sz w:val="20"/>
        </w:rPr>
      </w:pPr>
      <w:r>
        <w:rPr/>
        <w:t>Use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Rental</w:t>
      </w:r>
      <w:r>
        <w:rPr>
          <w:spacing w:val="-3"/>
        </w:rPr>
        <w:t> </w:t>
      </w:r>
      <w:r>
        <w:rPr/>
        <w:t>Unit</w:t>
      </w:r>
      <w:r>
        <w:rPr>
          <w:spacing w:val="-5"/>
        </w:rPr>
        <w:t> </w:t>
      </w:r>
      <w:r>
        <w:rPr/>
        <w:t>for</w:t>
      </w:r>
      <w:r>
        <w:rPr>
          <w:spacing w:val="-6"/>
        </w:rPr>
        <w:t> </w:t>
      </w:r>
      <w:r>
        <w:rPr/>
        <w:t>Residential</w:t>
      </w:r>
      <w:r>
        <w:rPr>
          <w:spacing w:val="-5"/>
        </w:rPr>
        <w:t> </w:t>
      </w:r>
      <w:r>
        <w:rPr/>
        <w:t>Purposes </w:t>
      </w:r>
      <w:r>
        <w:rPr>
          <w:spacing w:val="-4"/>
        </w:rPr>
        <w:t>Only</w:t>
      </w:r>
    </w:p>
    <w:p>
      <w:pPr>
        <w:pStyle w:val="BodyText"/>
        <w:spacing w:line="242" w:lineRule="auto" w:before="34"/>
        <w:ind w:left="360" w:right="598"/>
      </w:pPr>
      <w:r>
        <w:rPr/>
        <w:t>The</w:t>
      </w:r>
      <w:r>
        <w:rPr>
          <w:spacing w:val="-2"/>
        </w:rPr>
        <w:t> </w:t>
      </w:r>
      <w:r>
        <w:rPr/>
        <w:t>tenant</w:t>
      </w:r>
      <w:r>
        <w:rPr>
          <w:spacing w:val="-3"/>
        </w:rPr>
        <w:t> </w:t>
      </w:r>
      <w:r>
        <w:rPr/>
        <w:t>agrees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use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rental</w:t>
      </w:r>
      <w:r>
        <w:rPr>
          <w:spacing w:val="-2"/>
        </w:rPr>
        <w:t> </w:t>
      </w:r>
      <w:r>
        <w:rPr/>
        <w:t>unit and</w:t>
      </w:r>
      <w:r>
        <w:rPr>
          <w:spacing w:val="-1"/>
        </w:rPr>
        <w:t> </w:t>
      </w:r>
      <w:r>
        <w:rPr/>
        <w:t>residential</w:t>
      </w:r>
      <w:r>
        <w:rPr>
          <w:spacing w:val="-3"/>
        </w:rPr>
        <w:t> </w:t>
      </w:r>
      <w:r>
        <w:rPr/>
        <w:t>complex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residential</w:t>
      </w:r>
      <w:r>
        <w:rPr>
          <w:spacing w:val="-3"/>
        </w:rPr>
        <w:t> </w:t>
      </w:r>
      <w:r>
        <w:rPr/>
        <w:t>purposes</w:t>
      </w:r>
      <w:r>
        <w:rPr>
          <w:spacing w:val="-3"/>
        </w:rPr>
        <w:t> </w:t>
      </w:r>
      <w:r>
        <w:rPr/>
        <w:t>only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shall not</w:t>
      </w:r>
      <w:r>
        <w:rPr>
          <w:spacing w:val="-3"/>
        </w:rPr>
        <w:t> </w:t>
      </w:r>
      <w:r>
        <w:rPr/>
        <w:t>carry</w:t>
      </w:r>
      <w:r>
        <w:rPr>
          <w:spacing w:val="-6"/>
        </w:rPr>
        <w:t> </w:t>
      </w:r>
      <w:r>
        <w:rPr/>
        <w:t>on,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permit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be carried on, any trade or business in the rental unit without the written consent of the landlord.</w:t>
      </w:r>
    </w:p>
    <w:p>
      <w:pPr>
        <w:pStyle w:val="BodyText"/>
        <w:spacing w:before="217"/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4"/>
        <w:gridCol w:w="5604"/>
      </w:tblGrid>
      <w:tr>
        <w:trPr>
          <w:trHeight w:val="267" w:hRule="atLeast"/>
        </w:trPr>
        <w:tc>
          <w:tcPr>
            <w:tcW w:w="1724" w:type="dxa"/>
          </w:tcPr>
          <w:p>
            <w:pPr>
              <w:pStyle w:val="TableParagraph"/>
              <w:spacing w:line="244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8.</w:t>
            </w:r>
            <w:r>
              <w:rPr>
                <w:b/>
                <w:spacing w:val="5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Furniture</w:t>
            </w:r>
          </w:p>
        </w:tc>
        <w:tc>
          <w:tcPr>
            <w:tcW w:w="560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393" w:hRule="atLeast"/>
        </w:trPr>
        <w:tc>
          <w:tcPr>
            <w:tcW w:w="7328" w:type="dxa"/>
            <w:gridSpan w:val="2"/>
          </w:tcPr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Check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either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(a)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(b):</w:t>
            </w:r>
          </w:p>
        </w:tc>
      </w:tr>
      <w:tr>
        <w:trPr>
          <w:trHeight w:val="417" w:hRule="atLeast"/>
        </w:trPr>
        <w:tc>
          <w:tcPr>
            <w:tcW w:w="1724" w:type="dxa"/>
          </w:tcPr>
          <w:p>
            <w:pPr>
              <w:pStyle w:val="TableParagraph"/>
              <w:tabs>
                <w:tab w:pos="1209" w:val="left" w:leader="none"/>
              </w:tabs>
              <w:spacing w:before="141"/>
              <w:ind w:left="0" w:right="6"/>
              <w:jc w:val="right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59"/>
                <w:sz w:val="20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604" w:type="dxa"/>
          </w:tcPr>
          <w:p>
            <w:pPr>
              <w:pStyle w:val="TableParagraph"/>
              <w:spacing w:before="141"/>
              <w:ind w:left="54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furniture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provided.</w:t>
            </w:r>
          </w:p>
        </w:tc>
      </w:tr>
      <w:tr>
        <w:trPr>
          <w:trHeight w:val="253" w:hRule="atLeast"/>
        </w:trPr>
        <w:tc>
          <w:tcPr>
            <w:tcW w:w="1724" w:type="dxa"/>
          </w:tcPr>
          <w:p>
            <w:pPr>
              <w:pStyle w:val="TableParagraph"/>
              <w:tabs>
                <w:tab w:pos="1218" w:val="left" w:leader="none"/>
              </w:tabs>
              <w:spacing w:line="210" w:lineRule="exact" w:before="23"/>
              <w:ind w:left="0" w:right="6"/>
              <w:jc w:val="right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604" w:type="dxa"/>
          </w:tcPr>
          <w:p>
            <w:pPr>
              <w:pStyle w:val="TableParagraph"/>
              <w:spacing w:line="210" w:lineRule="exact" w:before="23"/>
              <w:ind w:left="54"/>
              <w:rPr>
                <w:sz w:val="20"/>
              </w:rPr>
            </w:pPr>
            <w:r>
              <w:rPr>
                <w:sz w:val="20"/>
              </w:rPr>
              <w:t>Furniture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provided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itemized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furniture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attached.</w:t>
            </w:r>
          </w:p>
        </w:tc>
      </w:tr>
    </w:tbl>
    <w:p>
      <w:pPr>
        <w:pStyle w:val="BodyText"/>
        <w:spacing w:before="69"/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66"/>
      </w:tblGrid>
      <w:tr>
        <w:trPr>
          <w:trHeight w:val="650" w:hRule="atLeast"/>
        </w:trPr>
        <w:tc>
          <w:tcPr>
            <w:tcW w:w="10766" w:type="dxa"/>
          </w:tcPr>
          <w:p>
            <w:pPr>
              <w:pStyle w:val="TableParagraph"/>
              <w:spacing w:line="244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9.</w:t>
            </w:r>
            <w:r>
              <w:rPr>
                <w:b/>
                <w:spacing w:val="49"/>
                <w:sz w:val="22"/>
              </w:rPr>
              <w:t> </w:t>
            </w:r>
            <w:r>
              <w:rPr>
                <w:b/>
                <w:sz w:val="22"/>
              </w:rPr>
              <w:t>Obligations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under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Act</w:t>
            </w:r>
          </w:p>
          <w:p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landlord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tenant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shall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comply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obligations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imposed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Act.</w:t>
            </w:r>
          </w:p>
        </w:tc>
      </w:tr>
      <w:tr>
        <w:trPr>
          <w:trHeight w:val="975" w:hRule="atLeast"/>
        </w:trPr>
        <w:tc>
          <w:tcPr>
            <w:tcW w:w="10766" w:type="dxa"/>
          </w:tcPr>
          <w:p>
            <w:pPr>
              <w:pStyle w:val="TableParagraph"/>
              <w:spacing w:line="252" w:lineRule="exact" w:before="133"/>
              <w:rPr>
                <w:b/>
                <w:sz w:val="22"/>
              </w:rPr>
            </w:pPr>
            <w:r>
              <w:rPr>
                <w:b/>
                <w:sz w:val="22"/>
              </w:rPr>
              <w:t>10.</w:t>
            </w:r>
            <w:r>
              <w:rPr>
                <w:b/>
                <w:spacing w:val="50"/>
                <w:sz w:val="22"/>
              </w:rPr>
              <w:t> </w:t>
            </w:r>
            <w:r>
              <w:rPr>
                <w:b/>
                <w:sz w:val="22"/>
              </w:rPr>
              <w:t>Assignment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2"/>
                <w:sz w:val="22"/>
              </w:rPr>
              <w:t> Subletting</w:t>
            </w:r>
          </w:p>
          <w:p>
            <w:pPr>
              <w:pStyle w:val="TableParagraph"/>
              <w:ind w:right="113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agreement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only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assigned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sublet with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 prior written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consent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landlord.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See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 </w:t>
            </w:r>
            <w:r>
              <w:rPr>
                <w:i/>
                <w:sz w:val="20"/>
              </w:rPr>
              <w:t>Residential Tenancies Regulation </w:t>
            </w:r>
            <w:r>
              <w:rPr>
                <w:sz w:val="20"/>
              </w:rPr>
              <w:t>for more information.</w:t>
            </w:r>
          </w:p>
        </w:tc>
      </w:tr>
      <w:tr>
        <w:trPr>
          <w:trHeight w:val="764" w:hRule="atLeast"/>
        </w:trPr>
        <w:tc>
          <w:tcPr>
            <w:tcW w:w="10766" w:type="dxa"/>
          </w:tcPr>
          <w:p>
            <w:pPr>
              <w:pStyle w:val="TableParagraph"/>
              <w:spacing w:before="124"/>
              <w:rPr>
                <w:b/>
                <w:sz w:val="22"/>
              </w:rPr>
            </w:pPr>
            <w:r>
              <w:rPr>
                <w:b/>
                <w:sz w:val="22"/>
              </w:rPr>
              <w:t>11.</w:t>
            </w:r>
            <w:r>
              <w:rPr>
                <w:b/>
                <w:spacing w:val="53"/>
                <w:sz w:val="22"/>
              </w:rPr>
              <w:t> </w:t>
            </w:r>
            <w:r>
              <w:rPr>
                <w:b/>
                <w:sz w:val="22"/>
              </w:rPr>
              <w:t>Ending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 </w:t>
            </w:r>
            <w:r>
              <w:rPr>
                <w:b/>
                <w:spacing w:val="-2"/>
                <w:sz w:val="22"/>
              </w:rPr>
              <w:t>Tenancy</w:t>
            </w:r>
          </w:p>
          <w:p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landlord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tenant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terminate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agreement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manner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under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circumstances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described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Act.</w:t>
            </w:r>
          </w:p>
        </w:tc>
      </w:tr>
      <w:tr>
        <w:trPr>
          <w:trHeight w:val="1091" w:hRule="atLeast"/>
        </w:trPr>
        <w:tc>
          <w:tcPr>
            <w:tcW w:w="10766" w:type="dxa"/>
          </w:tcPr>
          <w:p>
            <w:pPr>
              <w:pStyle w:val="TableParagraph"/>
              <w:spacing w:before="114"/>
              <w:rPr>
                <w:b/>
                <w:sz w:val="22"/>
              </w:rPr>
            </w:pPr>
            <w:r>
              <w:rPr>
                <w:b/>
                <w:sz w:val="22"/>
              </w:rPr>
              <w:t>12.</w:t>
            </w:r>
            <w:r>
              <w:rPr>
                <w:b/>
                <w:spacing w:val="50"/>
                <w:sz w:val="22"/>
              </w:rPr>
              <w:t> </w:t>
            </w:r>
            <w:r>
              <w:rPr>
                <w:b/>
                <w:sz w:val="22"/>
              </w:rPr>
              <w:t>Additional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Rules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Conditions</w:t>
            </w:r>
          </w:p>
          <w:p>
            <w:pPr>
              <w:pStyle w:val="TableParagraph"/>
              <w:spacing w:line="230" w:lineRule="atLeast" w:before="15"/>
              <w:rPr>
                <w:sz w:val="20"/>
              </w:rPr>
            </w:pPr>
            <w:r>
              <w:rPr>
                <w:sz w:val="20"/>
              </w:rPr>
              <w:t>The landlord and tenant agree to comply with any additional rules and conditions that are attached to this tenancy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agreement.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To be enforceable,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rules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amendments must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given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tenant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writing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reasonable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circumstances.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additional rule or condition that is inconsistent with the Act cannot be enforced.</w:t>
            </w:r>
          </w:p>
        </w:tc>
      </w:tr>
    </w:tbl>
    <w:p>
      <w:pPr>
        <w:pStyle w:val="BodyText"/>
        <w:spacing w:before="214"/>
        <w:rPr>
          <w:sz w:val="22"/>
        </w:rPr>
      </w:pPr>
    </w:p>
    <w:p>
      <w:pPr>
        <w:pStyle w:val="Heading2"/>
        <w:spacing w:line="251" w:lineRule="exact"/>
        <w:ind w:left="360" w:firstLine="0"/>
      </w:pPr>
      <w:r>
        <w:rPr/>
        <w:t>13.</w:t>
      </w:r>
      <w:r>
        <w:rPr>
          <w:spacing w:val="55"/>
        </w:rPr>
        <w:t> </w:t>
      </w:r>
      <w:r>
        <w:rPr>
          <w:spacing w:val="-2"/>
        </w:rPr>
        <w:t>Signatures</w:t>
      </w:r>
    </w:p>
    <w:p>
      <w:pPr>
        <w:pStyle w:val="BodyText"/>
        <w:spacing w:line="228" w:lineRule="exact"/>
        <w:ind w:left="360"/>
      </w:pPr>
      <w:r>
        <w:rPr/>
        <w:t>Do</w:t>
      </w:r>
      <w:r>
        <w:rPr>
          <w:spacing w:val="-5"/>
        </w:rPr>
        <w:t> </w:t>
      </w:r>
      <w:r>
        <w:rPr/>
        <w:t>not</w:t>
      </w:r>
      <w:r>
        <w:rPr>
          <w:spacing w:val="-5"/>
        </w:rPr>
        <w:t> </w:t>
      </w:r>
      <w:r>
        <w:rPr/>
        <w:t>sign</w:t>
      </w:r>
      <w:r>
        <w:rPr>
          <w:spacing w:val="-6"/>
        </w:rPr>
        <w:t> </w:t>
      </w:r>
      <w:r>
        <w:rPr/>
        <w:t>this</w:t>
      </w:r>
      <w:r>
        <w:rPr>
          <w:spacing w:val="-6"/>
        </w:rPr>
        <w:t> </w:t>
      </w:r>
      <w:r>
        <w:rPr/>
        <w:t>agreement</w:t>
      </w:r>
      <w:r>
        <w:rPr>
          <w:spacing w:val="-3"/>
        </w:rPr>
        <w:t> </w:t>
      </w:r>
      <w:r>
        <w:rPr/>
        <w:t>unless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understand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agree</w:t>
      </w:r>
      <w:r>
        <w:rPr>
          <w:spacing w:val="-2"/>
        </w:rPr>
        <w:t> </w:t>
      </w:r>
      <w:r>
        <w:rPr/>
        <w:t>with</w:t>
      </w:r>
      <w:r>
        <w:rPr>
          <w:spacing w:val="-6"/>
        </w:rPr>
        <w:t> </w:t>
      </w:r>
      <w:r>
        <w:rPr/>
        <w:t>everything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>
          <w:spacing w:val="-5"/>
        </w:rPr>
        <w:t>it.</w:t>
      </w:r>
    </w:p>
    <w:p>
      <w:pPr>
        <w:pStyle w:val="BodyText"/>
      </w:pPr>
    </w:p>
    <w:p>
      <w:pPr>
        <w:pStyle w:val="BodyText"/>
        <w:spacing w:before="6"/>
      </w:pPr>
    </w:p>
    <w:tbl>
      <w:tblPr>
        <w:tblW w:w="0" w:type="auto"/>
        <w:jc w:val="left"/>
        <w:tblInd w:w="3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0"/>
        <w:gridCol w:w="235"/>
        <w:gridCol w:w="2826"/>
        <w:gridCol w:w="360"/>
        <w:gridCol w:w="4320"/>
      </w:tblGrid>
      <w:tr>
        <w:trPr>
          <w:trHeight w:val="225" w:hRule="atLeast"/>
        </w:trPr>
        <w:tc>
          <w:tcPr>
            <w:tcW w:w="288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5" w:lineRule="exact"/>
              <w:ind w:left="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235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82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5" w:lineRule="exact"/>
              <w:ind w:left="108"/>
              <w:rPr>
                <w:sz w:val="20"/>
              </w:rPr>
            </w:pPr>
            <w:r>
              <w:rPr>
                <w:sz w:val="20"/>
              </w:rPr>
              <w:t>Print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landlord</w:t>
            </w:r>
          </w:p>
        </w:tc>
        <w:tc>
          <w:tcPr>
            <w:tcW w:w="360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32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5" w:lineRule="exact"/>
              <w:ind w:left="1310"/>
              <w:rPr>
                <w:sz w:val="20"/>
              </w:rPr>
            </w:pPr>
            <w:r>
              <w:rPr>
                <w:sz w:val="20"/>
              </w:rPr>
              <w:t>Signature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landlord</w:t>
            </w:r>
          </w:p>
        </w:tc>
      </w:tr>
    </w:tbl>
    <w:p>
      <w:pPr>
        <w:pStyle w:val="BodyText"/>
        <w:spacing w:before="211" w:after="1"/>
      </w:pPr>
    </w:p>
    <w:tbl>
      <w:tblPr>
        <w:tblW w:w="0" w:type="auto"/>
        <w:jc w:val="left"/>
        <w:tblInd w:w="3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0"/>
        <w:gridCol w:w="235"/>
        <w:gridCol w:w="2826"/>
        <w:gridCol w:w="360"/>
        <w:gridCol w:w="4320"/>
      </w:tblGrid>
      <w:tr>
        <w:trPr>
          <w:trHeight w:val="225" w:hRule="atLeast"/>
        </w:trPr>
        <w:tc>
          <w:tcPr>
            <w:tcW w:w="288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5" w:lineRule="exact"/>
              <w:ind w:left="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235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82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5" w:lineRule="exact"/>
              <w:ind w:left="108"/>
              <w:rPr>
                <w:sz w:val="20"/>
              </w:rPr>
            </w:pPr>
            <w:r>
              <w:rPr>
                <w:sz w:val="20"/>
              </w:rPr>
              <w:t>Print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tenant</w:t>
            </w:r>
          </w:p>
        </w:tc>
        <w:tc>
          <w:tcPr>
            <w:tcW w:w="360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32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5" w:lineRule="exact"/>
              <w:ind w:left="1399"/>
              <w:rPr>
                <w:sz w:val="20"/>
              </w:rPr>
            </w:pPr>
            <w:r>
              <w:rPr>
                <w:sz w:val="20"/>
              </w:rPr>
              <w:t>Signature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tenant</w:t>
            </w:r>
          </w:p>
        </w:tc>
      </w:tr>
    </w:tbl>
    <w:p>
      <w:pPr>
        <w:pStyle w:val="BodyText"/>
        <w:spacing w:before="211" w:after="1"/>
      </w:pPr>
    </w:p>
    <w:tbl>
      <w:tblPr>
        <w:tblW w:w="0" w:type="auto"/>
        <w:jc w:val="left"/>
        <w:tblInd w:w="3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0"/>
        <w:gridCol w:w="235"/>
        <w:gridCol w:w="2826"/>
        <w:gridCol w:w="360"/>
        <w:gridCol w:w="4320"/>
      </w:tblGrid>
      <w:tr>
        <w:trPr>
          <w:trHeight w:val="225" w:hRule="atLeast"/>
        </w:trPr>
        <w:tc>
          <w:tcPr>
            <w:tcW w:w="288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5" w:lineRule="exact"/>
              <w:ind w:left="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235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82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5" w:lineRule="exact"/>
              <w:ind w:left="108"/>
              <w:rPr>
                <w:sz w:val="20"/>
              </w:rPr>
            </w:pPr>
            <w:r>
              <w:rPr>
                <w:sz w:val="20"/>
              </w:rPr>
              <w:t>Print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tenant</w:t>
            </w:r>
          </w:p>
        </w:tc>
        <w:tc>
          <w:tcPr>
            <w:tcW w:w="360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32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5" w:lineRule="exact"/>
              <w:ind w:left="1399"/>
              <w:rPr>
                <w:sz w:val="20"/>
              </w:rPr>
            </w:pPr>
            <w:r>
              <w:rPr>
                <w:sz w:val="20"/>
              </w:rPr>
              <w:t>Signature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tenant</w:t>
            </w:r>
          </w:p>
        </w:tc>
      </w:tr>
    </w:tbl>
    <w:p>
      <w:pPr>
        <w:pStyle w:val="BodyText"/>
        <w:spacing w:before="228"/>
        <w:ind w:left="360"/>
      </w:pPr>
      <w:r>
        <w:rPr>
          <w:b/>
        </w:rPr>
        <w:t>Note</w:t>
      </w:r>
      <w:r>
        <w:rPr/>
        <w:t>:</w:t>
      </w:r>
      <w:r>
        <w:rPr>
          <w:spacing w:val="42"/>
        </w:rPr>
        <w:t> </w:t>
      </w:r>
      <w:r>
        <w:rPr/>
        <w:t>Any</w:t>
      </w:r>
      <w:r>
        <w:rPr>
          <w:spacing w:val="-5"/>
        </w:rPr>
        <w:t> </w:t>
      </w:r>
      <w:r>
        <w:rPr/>
        <w:t>change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addition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this</w:t>
      </w:r>
      <w:r>
        <w:rPr>
          <w:spacing w:val="-5"/>
        </w:rPr>
        <w:t> </w:t>
      </w:r>
      <w:r>
        <w:rPr/>
        <w:t>tenancy</w:t>
      </w:r>
      <w:r>
        <w:rPr>
          <w:spacing w:val="-5"/>
        </w:rPr>
        <w:t> </w:t>
      </w:r>
      <w:r>
        <w:rPr/>
        <w:t>agreement</w:t>
      </w:r>
      <w:r>
        <w:rPr>
          <w:spacing w:val="-5"/>
        </w:rPr>
        <w:t> </w:t>
      </w:r>
      <w:r>
        <w:rPr/>
        <w:t>should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agreed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writing</w:t>
      </w:r>
      <w:r>
        <w:rPr>
          <w:spacing w:val="-5"/>
        </w:rPr>
        <w:t> </w:t>
      </w:r>
      <w:r>
        <w:rPr/>
        <w:t>and</w:t>
      </w:r>
      <w:r>
        <w:rPr>
          <w:spacing w:val="-1"/>
        </w:rPr>
        <w:t> </w:t>
      </w:r>
      <w:r>
        <w:rPr/>
        <w:t>initialed</w:t>
      </w:r>
      <w:r>
        <w:rPr>
          <w:spacing w:val="-3"/>
        </w:rPr>
        <w:t> </w:t>
      </w:r>
      <w:r>
        <w:rPr/>
        <w:t>by</w:t>
      </w:r>
      <w:r>
        <w:rPr>
          <w:spacing w:val="-8"/>
        </w:rPr>
        <w:t> </w:t>
      </w:r>
      <w:r>
        <w:rPr/>
        <w:t>both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landlord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10"/>
        </w:rPr>
        <w:t> </w:t>
      </w:r>
      <w:r>
        <w:rPr>
          <w:spacing w:val="-2"/>
        </w:rPr>
        <w:t>tenant.</w:t>
      </w:r>
    </w:p>
    <w:p>
      <w:pPr>
        <w:pStyle w:val="BodyText"/>
        <w:spacing w:line="237" w:lineRule="auto" w:before="216"/>
        <w:ind w:left="360" w:right="598"/>
      </w:pPr>
      <w:r>
        <w:rPr>
          <w:b/>
          <w:sz w:val="24"/>
        </w:rPr>
        <w:t>Resolving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Disputes</w:t>
      </w:r>
      <w:r>
        <w:rPr>
          <w:b/>
          <w:spacing w:val="-12"/>
          <w:sz w:val="24"/>
        </w:rPr>
        <w:t> </w:t>
      </w:r>
      <w:r>
        <w:rPr/>
        <w:t>–</w:t>
      </w:r>
      <w:r>
        <w:rPr>
          <w:spacing w:val="-2"/>
        </w:rPr>
        <w:t> </w:t>
      </w:r>
      <w:r>
        <w:rPr/>
        <w:t>If</w:t>
      </w:r>
      <w:r>
        <w:rPr>
          <w:spacing w:val="-5"/>
        </w:rPr>
        <w:t> </w:t>
      </w:r>
      <w:r>
        <w:rPr/>
        <w:t>there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problems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disagreements,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landlord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tenant</w:t>
      </w:r>
      <w:r>
        <w:rPr>
          <w:spacing w:val="-1"/>
        </w:rPr>
        <w:t> </w:t>
      </w:r>
      <w:r>
        <w:rPr/>
        <w:t>should</w:t>
      </w:r>
      <w:r>
        <w:rPr>
          <w:spacing w:val="-2"/>
        </w:rPr>
        <w:t> </w:t>
      </w:r>
      <w:r>
        <w:rPr/>
        <w:t>try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talk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each</w:t>
      </w:r>
      <w:r>
        <w:rPr>
          <w:spacing w:val="-4"/>
        </w:rPr>
        <w:t> </w:t>
      </w:r>
      <w:r>
        <w:rPr/>
        <w:t>other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find</w:t>
      </w:r>
      <w:r>
        <w:rPr>
          <w:spacing w:val="-2"/>
        </w:rPr>
        <w:t> </w:t>
      </w:r>
      <w:r>
        <w:rPr/>
        <w:t>a solution.</w:t>
      </w:r>
      <w:r>
        <w:rPr>
          <w:spacing w:val="40"/>
        </w:rPr>
        <w:t> </w:t>
      </w:r>
      <w:r>
        <w:rPr/>
        <w:t>If they still cannot agree, either may contact the Residential Tenancies Branch for information about their rights and responsibilities or dispute resolution.</w:t>
      </w:r>
    </w:p>
    <w:p>
      <w:pPr>
        <w:pStyle w:val="BodyText"/>
        <w:spacing w:before="4"/>
      </w:pPr>
    </w:p>
    <w:p>
      <w:pPr>
        <w:pStyle w:val="Heading1"/>
        <w:ind w:left="360" w:right="0"/>
        <w:jc w:val="left"/>
      </w:pPr>
      <w:r>
        <w:rPr/>
        <w:t>Residential</w:t>
      </w:r>
      <w:r>
        <w:rPr>
          <w:spacing w:val="-2"/>
        </w:rPr>
        <w:t> </w:t>
      </w:r>
      <w:r>
        <w:rPr/>
        <w:t>Tenancies</w:t>
      </w:r>
      <w:r>
        <w:rPr>
          <w:spacing w:val="-3"/>
        </w:rPr>
        <w:t> </w:t>
      </w:r>
      <w:r>
        <w:rPr/>
        <w:t>Branch</w:t>
      </w:r>
      <w:r>
        <w:rPr>
          <w:spacing w:val="-1"/>
        </w:rPr>
        <w:t> </w:t>
      </w:r>
      <w:r>
        <w:rPr>
          <w:spacing w:val="-2"/>
        </w:rPr>
        <w:t>Offices</w:t>
      </w:r>
    </w:p>
    <w:p>
      <w:pPr>
        <w:pStyle w:val="BodyText"/>
        <w:spacing w:before="4"/>
        <w:rPr>
          <w:b/>
          <w:sz w:val="12"/>
        </w:rPr>
      </w:pPr>
    </w:p>
    <w:tbl>
      <w:tblPr>
        <w:tblW w:w="0" w:type="auto"/>
        <w:jc w:val="left"/>
        <w:tblInd w:w="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41"/>
        <w:gridCol w:w="2805"/>
        <w:gridCol w:w="2477"/>
      </w:tblGrid>
      <w:tr>
        <w:trPr>
          <w:trHeight w:val="221" w:hRule="atLeast"/>
        </w:trPr>
        <w:tc>
          <w:tcPr>
            <w:tcW w:w="2241" w:type="dxa"/>
          </w:tcPr>
          <w:p>
            <w:pPr>
              <w:pStyle w:val="TableParagraph"/>
              <w:spacing w:line="20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Winnipeg</w:t>
            </w:r>
          </w:p>
        </w:tc>
        <w:tc>
          <w:tcPr>
            <w:tcW w:w="2805" w:type="dxa"/>
          </w:tcPr>
          <w:p>
            <w:pPr>
              <w:pStyle w:val="TableParagraph"/>
              <w:spacing w:line="202" w:lineRule="exact"/>
              <w:ind w:left="509"/>
              <w:rPr>
                <w:sz w:val="20"/>
              </w:rPr>
            </w:pPr>
            <w:r>
              <w:rPr>
                <w:spacing w:val="-2"/>
                <w:sz w:val="20"/>
              </w:rPr>
              <w:t>Brandon</w:t>
            </w:r>
          </w:p>
        </w:tc>
        <w:tc>
          <w:tcPr>
            <w:tcW w:w="2477" w:type="dxa"/>
          </w:tcPr>
          <w:p>
            <w:pPr>
              <w:pStyle w:val="TableParagraph"/>
              <w:spacing w:line="202" w:lineRule="exact"/>
              <w:ind w:left="405"/>
              <w:rPr>
                <w:sz w:val="20"/>
              </w:rPr>
            </w:pPr>
            <w:r>
              <w:rPr>
                <w:spacing w:val="-2"/>
                <w:sz w:val="20"/>
              </w:rPr>
              <w:t>Thompson</w:t>
            </w:r>
          </w:p>
        </w:tc>
      </w:tr>
      <w:tr>
        <w:trPr>
          <w:trHeight w:val="234" w:hRule="atLeast"/>
        </w:trPr>
        <w:tc>
          <w:tcPr>
            <w:tcW w:w="2241" w:type="dxa"/>
          </w:tcPr>
          <w:p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1700-155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Carlton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St.</w:t>
            </w:r>
          </w:p>
        </w:tc>
        <w:tc>
          <w:tcPr>
            <w:tcW w:w="2805" w:type="dxa"/>
          </w:tcPr>
          <w:p>
            <w:pPr>
              <w:pStyle w:val="TableParagraph"/>
              <w:spacing w:line="214" w:lineRule="exact"/>
              <w:ind w:left="509"/>
              <w:rPr>
                <w:sz w:val="20"/>
              </w:rPr>
            </w:pPr>
            <w:r>
              <w:rPr>
                <w:sz w:val="20"/>
              </w:rPr>
              <w:t>143-340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9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pacing w:val="-2"/>
                <w:sz w:val="20"/>
                <w:vertAlign w:val="baseline"/>
              </w:rPr>
              <w:t> </w:t>
            </w:r>
            <w:r>
              <w:rPr>
                <w:spacing w:val="-5"/>
                <w:sz w:val="20"/>
                <w:vertAlign w:val="baseline"/>
              </w:rPr>
              <w:t>St.</w:t>
            </w:r>
          </w:p>
        </w:tc>
        <w:tc>
          <w:tcPr>
            <w:tcW w:w="2477" w:type="dxa"/>
          </w:tcPr>
          <w:p>
            <w:pPr>
              <w:pStyle w:val="TableParagraph"/>
              <w:spacing w:line="214" w:lineRule="exact"/>
              <w:ind w:left="405"/>
              <w:rPr>
                <w:sz w:val="20"/>
              </w:rPr>
            </w:pPr>
            <w:r>
              <w:rPr>
                <w:sz w:val="20"/>
              </w:rPr>
              <w:t>113-59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Elizabeth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Drive</w:t>
            </w:r>
          </w:p>
        </w:tc>
      </w:tr>
      <w:tr>
        <w:trPr>
          <w:trHeight w:val="230" w:hRule="atLeast"/>
        </w:trPr>
        <w:tc>
          <w:tcPr>
            <w:tcW w:w="2241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204-945-</w:t>
            </w:r>
            <w:r>
              <w:rPr>
                <w:spacing w:val="-4"/>
                <w:sz w:val="20"/>
              </w:rPr>
              <w:t>2476</w:t>
            </w:r>
          </w:p>
        </w:tc>
        <w:tc>
          <w:tcPr>
            <w:tcW w:w="2805" w:type="dxa"/>
          </w:tcPr>
          <w:p>
            <w:pPr>
              <w:pStyle w:val="TableParagraph"/>
              <w:spacing w:line="210" w:lineRule="exact"/>
              <w:ind w:left="509"/>
              <w:rPr>
                <w:sz w:val="20"/>
              </w:rPr>
            </w:pPr>
            <w:r>
              <w:rPr>
                <w:spacing w:val="-2"/>
                <w:sz w:val="20"/>
              </w:rPr>
              <w:t>204-726-</w:t>
            </w:r>
            <w:r>
              <w:rPr>
                <w:spacing w:val="-4"/>
                <w:sz w:val="20"/>
              </w:rPr>
              <w:t>6230</w:t>
            </w:r>
          </w:p>
        </w:tc>
        <w:tc>
          <w:tcPr>
            <w:tcW w:w="2477" w:type="dxa"/>
          </w:tcPr>
          <w:p>
            <w:pPr>
              <w:pStyle w:val="TableParagraph"/>
              <w:spacing w:line="210" w:lineRule="exact"/>
              <w:ind w:left="405"/>
              <w:rPr>
                <w:sz w:val="20"/>
              </w:rPr>
            </w:pPr>
            <w:r>
              <w:rPr>
                <w:spacing w:val="-2"/>
                <w:sz w:val="20"/>
              </w:rPr>
              <w:t>204-677-</w:t>
            </w:r>
            <w:r>
              <w:rPr>
                <w:spacing w:val="-4"/>
                <w:sz w:val="20"/>
              </w:rPr>
              <w:t>6496</w:t>
            </w:r>
          </w:p>
        </w:tc>
      </w:tr>
      <w:tr>
        <w:trPr>
          <w:trHeight w:val="230" w:hRule="atLeast"/>
        </w:trPr>
        <w:tc>
          <w:tcPr>
            <w:tcW w:w="2241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1-800-782-</w:t>
            </w:r>
            <w:r>
              <w:rPr>
                <w:spacing w:val="-4"/>
                <w:sz w:val="20"/>
              </w:rPr>
              <w:t>8403</w:t>
            </w:r>
          </w:p>
        </w:tc>
        <w:tc>
          <w:tcPr>
            <w:tcW w:w="2805" w:type="dxa"/>
          </w:tcPr>
          <w:p>
            <w:pPr>
              <w:pStyle w:val="TableParagraph"/>
              <w:spacing w:line="210" w:lineRule="exact"/>
              <w:ind w:left="509"/>
              <w:rPr>
                <w:sz w:val="20"/>
              </w:rPr>
            </w:pPr>
            <w:r>
              <w:rPr>
                <w:spacing w:val="-2"/>
                <w:sz w:val="20"/>
              </w:rPr>
              <w:t>1-800-656-</w:t>
            </w:r>
            <w:r>
              <w:rPr>
                <w:spacing w:val="-4"/>
                <w:sz w:val="20"/>
              </w:rPr>
              <w:t>8481</w:t>
            </w:r>
          </w:p>
        </w:tc>
        <w:tc>
          <w:tcPr>
            <w:tcW w:w="2477" w:type="dxa"/>
          </w:tcPr>
          <w:p>
            <w:pPr>
              <w:pStyle w:val="TableParagraph"/>
              <w:spacing w:line="210" w:lineRule="exact"/>
              <w:ind w:left="405"/>
              <w:rPr>
                <w:sz w:val="20"/>
              </w:rPr>
            </w:pPr>
            <w:r>
              <w:rPr>
                <w:spacing w:val="-2"/>
                <w:sz w:val="20"/>
              </w:rPr>
              <w:t>1-800-229-</w:t>
            </w:r>
            <w:r>
              <w:rPr>
                <w:spacing w:val="-4"/>
                <w:sz w:val="20"/>
              </w:rPr>
              <w:t>0639</w:t>
            </w:r>
          </w:p>
        </w:tc>
      </w:tr>
      <w:tr>
        <w:trPr>
          <w:trHeight w:val="225" w:hRule="atLeast"/>
        </w:trPr>
        <w:tc>
          <w:tcPr>
            <w:tcW w:w="2241" w:type="dxa"/>
          </w:tcPr>
          <w:p>
            <w:pPr>
              <w:pStyle w:val="TableParagraph"/>
              <w:spacing w:line="205" w:lineRule="exact"/>
              <w:rPr>
                <w:sz w:val="20"/>
              </w:rPr>
            </w:pPr>
            <w:hyperlink r:id="rId11">
              <w:r>
                <w:rPr>
                  <w:color w:val="0000FF"/>
                  <w:spacing w:val="-2"/>
                  <w:sz w:val="20"/>
                  <w:u w:val="single" w:color="0000FF"/>
                </w:rPr>
                <w:t>rtb@gov.mb.ca</w:t>
              </w:r>
            </w:hyperlink>
          </w:p>
        </w:tc>
        <w:tc>
          <w:tcPr>
            <w:tcW w:w="2805" w:type="dxa"/>
          </w:tcPr>
          <w:p>
            <w:pPr>
              <w:pStyle w:val="TableParagraph"/>
              <w:spacing w:line="205" w:lineRule="exact"/>
              <w:ind w:left="509"/>
              <w:rPr>
                <w:sz w:val="20"/>
              </w:rPr>
            </w:pPr>
            <w:hyperlink r:id="rId12">
              <w:r>
                <w:rPr>
                  <w:color w:val="0000FF"/>
                  <w:spacing w:val="-2"/>
                  <w:sz w:val="20"/>
                  <w:u w:val="single" w:color="0000FF"/>
                </w:rPr>
                <w:t>rtbbrandon@gov.mb.ca</w:t>
              </w:r>
            </w:hyperlink>
          </w:p>
        </w:tc>
        <w:tc>
          <w:tcPr>
            <w:tcW w:w="2477" w:type="dxa"/>
          </w:tcPr>
          <w:p>
            <w:pPr>
              <w:pStyle w:val="TableParagraph"/>
              <w:spacing w:line="205" w:lineRule="exact"/>
              <w:ind w:left="405"/>
              <w:rPr>
                <w:sz w:val="20"/>
              </w:rPr>
            </w:pPr>
            <w:hyperlink r:id="rId13">
              <w:r>
                <w:rPr>
                  <w:color w:val="0000FF"/>
                  <w:spacing w:val="-2"/>
                  <w:sz w:val="20"/>
                  <w:u w:val="single" w:color="0000FF"/>
                </w:rPr>
                <w:t>rtbthompson@gov.mb.ca</w:t>
              </w:r>
            </w:hyperlink>
          </w:p>
        </w:tc>
      </w:tr>
    </w:tbl>
    <w:p>
      <w:pPr>
        <w:pStyle w:val="TableParagraph"/>
        <w:spacing w:after="0" w:line="205" w:lineRule="exact"/>
        <w:rPr>
          <w:sz w:val="20"/>
        </w:rPr>
        <w:sectPr>
          <w:footerReference w:type="default" r:id="rId10"/>
          <w:pgSz w:w="12240" w:h="15840"/>
          <w:pgMar w:header="0" w:footer="456" w:top="580" w:bottom="640" w:left="360" w:right="0"/>
          <w:pgNumType w:start="3"/>
        </w:sectPr>
      </w:pPr>
    </w:p>
    <w:p>
      <w:pPr>
        <w:spacing w:before="70" w:after="2"/>
        <w:ind w:left="360" w:right="2334" w:firstLine="0"/>
        <w:jc w:val="left"/>
        <w:rPr>
          <w:b/>
          <w:sz w:val="22"/>
        </w:rPr>
      </w:pPr>
      <w:r>
        <w:rPr>
          <w:b/>
          <w:i/>
          <w:sz w:val="22"/>
        </w:rPr>
        <w:t>The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Residential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Tenancies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Act </w:t>
      </w:r>
      <w:r>
        <w:rPr>
          <w:b/>
          <w:sz w:val="22"/>
        </w:rPr>
        <w:t>–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following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information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intended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brief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explanation. Please refer to the Act for the actual provisions.</w:t>
      </w: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81"/>
        <w:gridCol w:w="5581"/>
      </w:tblGrid>
      <w:tr>
        <w:trPr>
          <w:trHeight w:val="4486" w:hRule="atLeast"/>
        </w:trPr>
        <w:tc>
          <w:tcPr>
            <w:tcW w:w="5581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Deposits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7" w:val="left" w:leader="none"/>
              </w:tabs>
              <w:spacing w:line="223" w:lineRule="auto" w:before="192" w:after="0"/>
              <w:ind w:left="467" w:right="284" w:hanging="360"/>
              <w:jc w:val="left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landlord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collect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security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deposit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(maximum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= 1/2 month’s rent payable).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7" w:val="left" w:leader="none"/>
              </w:tabs>
              <w:spacing w:line="232" w:lineRule="auto" w:before="10" w:after="0"/>
              <w:ind w:left="467" w:right="333" w:hanging="360"/>
              <w:jc w:val="left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landlord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allows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tenant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also collect a pet damage deposit (maximum = 1 month’s rent payable).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7" w:val="left" w:leader="none"/>
              </w:tabs>
              <w:spacing w:line="232" w:lineRule="auto" w:before="4" w:after="0"/>
              <w:ind w:left="467" w:right="143" w:hanging="360"/>
              <w:jc w:val="left"/>
              <w:rPr>
                <w:sz w:val="22"/>
              </w:rPr>
            </w:pP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rental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units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subsidized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housing,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amount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 deposit cannot be more than the allowed amount payable before the reduction on account of the subsidy.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7" w:val="left" w:leader="none"/>
              </w:tabs>
              <w:spacing w:line="225" w:lineRule="auto" w:before="9" w:after="0"/>
              <w:ind w:left="467" w:right="125" w:hanging="360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landlord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entitled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hold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deposit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length of the tenancy.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7" w:val="left" w:leader="none"/>
              </w:tabs>
              <w:spacing w:line="232" w:lineRule="auto" w:before="7" w:after="0"/>
              <w:ind w:left="467" w:right="227" w:hanging="360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tenant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entitled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interest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deposit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 date the deposit is paid to the date it is paid back, or ordered to be paid back.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7" w:val="left" w:leader="none"/>
              </w:tabs>
              <w:spacing w:line="225" w:lineRule="auto" w:before="9" w:after="0"/>
              <w:ind w:left="467" w:right="371" w:hanging="360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deposit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month’s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rent with the consent of the landlord.</w:t>
            </w:r>
          </w:p>
        </w:tc>
        <w:tc>
          <w:tcPr>
            <w:tcW w:w="5581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Rent</w:t>
            </w:r>
            <w:r>
              <w:rPr>
                <w:b/>
                <w:spacing w:val="-2"/>
                <w:sz w:val="22"/>
              </w:rPr>
              <w:t> Increases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6" w:val="left" w:leader="none"/>
                <w:tab w:pos="468" w:val="left" w:leader="none"/>
              </w:tabs>
              <w:spacing w:line="223" w:lineRule="auto" w:before="192" w:after="0"/>
              <w:ind w:left="468" w:right="411" w:hanging="361"/>
              <w:jc w:val="left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cases,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landlord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legally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increase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rent only once every 12 months.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6" w:val="left" w:leader="none"/>
                <w:tab w:pos="468" w:val="left" w:leader="none"/>
              </w:tabs>
              <w:spacing w:line="223" w:lineRule="auto" w:before="18" w:after="0"/>
              <w:ind w:left="468" w:right="577" w:hanging="361"/>
              <w:jc w:val="left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landlord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must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tenant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three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months'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written notice of a rent increase.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6" w:val="left" w:leader="none"/>
                <w:tab w:pos="468" w:val="left" w:leader="none"/>
              </w:tabs>
              <w:spacing w:line="235" w:lineRule="auto" w:before="8" w:after="0"/>
              <w:ind w:left="468" w:right="183" w:hanging="361"/>
              <w:jc w:val="left"/>
              <w:rPr>
                <w:sz w:val="22"/>
              </w:rPr>
            </w:pPr>
            <w:r>
              <w:rPr>
                <w:sz w:val="22"/>
              </w:rPr>
              <w:t>Each year, the government sets a limit on the amount that rents can be increased.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This limit is called a rent increase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guideline.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guideline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applies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most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rental </w:t>
            </w:r>
            <w:r>
              <w:rPr>
                <w:spacing w:val="-2"/>
                <w:sz w:val="22"/>
              </w:rPr>
              <w:t>units.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6" w:val="left" w:leader="none"/>
                <w:tab w:pos="468" w:val="left" w:leader="none"/>
              </w:tabs>
              <w:spacing w:line="232" w:lineRule="auto" w:before="2" w:after="0"/>
              <w:ind w:left="468" w:right="495" w:hanging="361"/>
              <w:jc w:val="both"/>
              <w:rPr>
                <w:sz w:val="22"/>
              </w:rPr>
            </w:pPr>
            <w:r>
              <w:rPr>
                <w:sz w:val="22"/>
              </w:rPr>
              <w:t>Tenants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right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object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increase, whether the increase is above, below 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equal to the </w:t>
            </w:r>
            <w:r>
              <w:rPr>
                <w:spacing w:val="-2"/>
                <w:sz w:val="22"/>
              </w:rPr>
              <w:t>guideline.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6" w:val="left" w:leader="none"/>
                <w:tab w:pos="468" w:val="left" w:leader="none"/>
              </w:tabs>
              <w:spacing w:line="230" w:lineRule="auto" w:before="8" w:after="0"/>
              <w:ind w:left="468" w:right="110" w:hanging="361"/>
              <w:jc w:val="left"/>
              <w:rPr>
                <w:sz w:val="22"/>
              </w:rPr>
            </w:pPr>
            <w:r>
              <w:rPr>
                <w:sz w:val="22"/>
              </w:rPr>
              <w:t>Landlords who want to increase the rent by more than 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guideline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must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receive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approval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Residential Tenancies Branch.</w:t>
            </w:r>
          </w:p>
        </w:tc>
      </w:tr>
      <w:tr>
        <w:trPr>
          <w:trHeight w:val="4989" w:hRule="atLeast"/>
        </w:trPr>
        <w:tc>
          <w:tcPr>
            <w:tcW w:w="5581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Landlord</w:t>
            </w:r>
            <w:r>
              <w:rPr>
                <w:b/>
                <w:spacing w:val="-2"/>
                <w:sz w:val="22"/>
              </w:rPr>
              <w:t> Responsibilities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7" w:val="left" w:leader="none"/>
              </w:tabs>
              <w:spacing w:line="232" w:lineRule="auto" w:before="184" w:after="0"/>
              <w:ind w:left="467" w:right="707" w:hanging="360"/>
              <w:jc w:val="left"/>
              <w:rPr>
                <w:sz w:val="22"/>
              </w:rPr>
            </w:pPr>
            <w:r>
              <w:rPr>
                <w:sz w:val="22"/>
              </w:rPr>
              <w:t>provide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written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receipt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paid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cash (automatic debit or pre-authorized remittance are considered cash payments);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7" w:val="left" w:leader="none"/>
              </w:tabs>
              <w:spacing w:line="223" w:lineRule="auto" w:before="12" w:after="0"/>
              <w:ind w:left="467" w:right="215" w:hanging="360"/>
              <w:jc w:val="left"/>
              <w:rPr>
                <w:sz w:val="22"/>
              </w:rPr>
            </w:pPr>
            <w:r>
              <w:rPr>
                <w:sz w:val="22"/>
              </w:rPr>
              <w:t>maintain the appearance of the rental unit in proper condition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considering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length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tenancy;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6" w:val="left" w:leader="none"/>
              </w:tabs>
              <w:spacing w:line="262" w:lineRule="exact" w:before="4" w:after="0"/>
              <w:ind w:left="466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repairs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keep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good</w:t>
            </w:r>
            <w:r>
              <w:rPr>
                <w:spacing w:val="-2"/>
                <w:sz w:val="22"/>
              </w:rPr>
              <w:t> condition;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7" w:val="left" w:leader="none"/>
              </w:tabs>
              <w:spacing w:line="232" w:lineRule="auto" w:before="0" w:after="0"/>
              <w:ind w:left="467" w:right="113" w:hanging="360"/>
              <w:jc w:val="both"/>
              <w:rPr>
                <w:sz w:val="22"/>
              </w:rPr>
            </w:pPr>
            <w:r>
              <w:rPr>
                <w:sz w:val="22"/>
              </w:rPr>
              <w:t>pay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utility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bills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essential services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 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included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 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(e.g.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heat,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gas,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electricity,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cold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water)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 that service is not disconnected for non-payment;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6" w:val="left" w:leader="none"/>
              </w:tabs>
              <w:spacing w:line="261" w:lineRule="exact" w:before="0" w:after="0"/>
              <w:ind w:left="466" w:right="0" w:hanging="359"/>
              <w:jc w:val="both"/>
              <w:rPr>
                <w:sz w:val="22"/>
              </w:rPr>
            </w:pPr>
            <w:r>
              <w:rPr>
                <w:sz w:val="22"/>
              </w:rPr>
              <w:t>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interfere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supply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essential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services;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7" w:val="left" w:leader="none"/>
              </w:tabs>
              <w:spacing w:line="223" w:lineRule="auto" w:before="0" w:after="0"/>
              <w:ind w:left="467" w:right="215" w:hanging="360"/>
              <w:jc w:val="left"/>
              <w:rPr>
                <w:sz w:val="22"/>
              </w:rPr>
            </w:pPr>
            <w:r>
              <w:rPr>
                <w:sz w:val="22"/>
              </w:rPr>
              <w:t>allow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tenant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enjoy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rental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 residential complex for residential purposes;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7" w:val="left" w:leader="none"/>
              </w:tabs>
              <w:spacing w:line="232" w:lineRule="auto" w:before="11" w:after="0"/>
              <w:ind w:left="467" w:right="204" w:hanging="360"/>
              <w:jc w:val="left"/>
              <w:rPr>
                <w:sz w:val="22"/>
              </w:rPr>
            </w:pPr>
            <w:r>
              <w:rPr>
                <w:sz w:val="22"/>
              </w:rPr>
              <w:t>investigate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complaints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disturbance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endangering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 safety as soon as possible and try to resolve the </w:t>
            </w:r>
            <w:r>
              <w:rPr>
                <w:spacing w:val="-2"/>
                <w:sz w:val="22"/>
              </w:rPr>
              <w:t>problem;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7" w:val="left" w:leader="none"/>
              </w:tabs>
              <w:spacing w:line="223" w:lineRule="auto" w:before="11" w:after="0"/>
              <w:ind w:left="467" w:right="152" w:hanging="360"/>
              <w:jc w:val="left"/>
              <w:rPr>
                <w:sz w:val="22"/>
              </w:rPr>
            </w:pPr>
            <w:r>
              <w:rPr>
                <w:sz w:val="22"/>
              </w:rPr>
              <w:t>provide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maintain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sufficient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doors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locks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make a rental unit reasonably secure.</w:t>
            </w:r>
          </w:p>
        </w:tc>
        <w:tc>
          <w:tcPr>
            <w:tcW w:w="5581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Right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> Entry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6" w:val="left" w:leader="none"/>
                <w:tab w:pos="468" w:val="left" w:leader="none"/>
              </w:tabs>
              <w:spacing w:line="223" w:lineRule="auto" w:before="192" w:after="0"/>
              <w:ind w:left="468" w:right="232" w:hanging="361"/>
              <w:jc w:val="left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landlord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usually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needs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tenant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written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notice before they go into a suite.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6" w:val="left" w:leader="none"/>
                <w:tab w:pos="468" w:val="left" w:leader="none"/>
              </w:tabs>
              <w:spacing w:line="223" w:lineRule="auto" w:before="17" w:after="0"/>
              <w:ind w:left="468" w:right="257" w:hanging="361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landlord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must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tenant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hours,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but not more than two weeks’ notice.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6" w:val="left" w:leader="none"/>
                <w:tab w:pos="468" w:val="left" w:leader="none"/>
              </w:tabs>
              <w:spacing w:line="235" w:lineRule="auto" w:before="6" w:after="0"/>
              <w:ind w:left="468" w:right="231" w:hanging="361"/>
              <w:jc w:val="left"/>
              <w:rPr>
                <w:sz w:val="22"/>
              </w:rPr>
            </w:pPr>
            <w:r>
              <w:rPr>
                <w:sz w:val="22"/>
              </w:rPr>
              <w:t>If there is a good reason that the landlord should not enter as shown in the notice, the tenant should let the landlord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know.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But,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tenant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allow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landlord to go in on another day or time.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6" w:val="left" w:leader="none"/>
                <w:tab w:pos="468" w:val="left" w:leader="none"/>
              </w:tabs>
              <w:spacing w:line="223" w:lineRule="auto" w:before="12" w:after="0"/>
              <w:ind w:left="468" w:right="588" w:hanging="361"/>
              <w:jc w:val="left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landlord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enter,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after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giving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proper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notice,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 carry out responsibilities like repairs.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6" w:val="left" w:leader="none"/>
                <w:tab w:pos="468" w:val="left" w:leader="none"/>
              </w:tabs>
              <w:spacing w:line="235" w:lineRule="auto" w:before="8" w:after="0"/>
              <w:ind w:left="468" w:right="287" w:hanging="361"/>
              <w:jc w:val="left"/>
              <w:rPr>
                <w:sz w:val="22"/>
              </w:rPr>
            </w:pPr>
            <w:r>
              <w:rPr>
                <w:sz w:val="22"/>
              </w:rPr>
              <w:t>A landlord may enter without notice if there is an emergency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show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premises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potential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renters after a tenant has given or been given notice to move </w:t>
            </w:r>
            <w:r>
              <w:rPr>
                <w:spacing w:val="-4"/>
                <w:sz w:val="22"/>
              </w:rPr>
              <w:t>out.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6" w:val="left" w:leader="none"/>
                <w:tab w:pos="468" w:val="left" w:leader="none"/>
              </w:tabs>
              <w:spacing w:line="223" w:lineRule="auto" w:before="12" w:after="0"/>
              <w:ind w:left="468" w:right="131" w:hanging="361"/>
              <w:jc w:val="left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landlord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tenant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must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change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lock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rental unit without the other’s consent.</w:t>
            </w:r>
          </w:p>
        </w:tc>
      </w:tr>
      <w:tr>
        <w:trPr>
          <w:trHeight w:val="4233" w:hRule="atLeast"/>
        </w:trPr>
        <w:tc>
          <w:tcPr>
            <w:tcW w:w="5581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Tenant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Responsibilities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6" w:val="left" w:leader="none"/>
              </w:tabs>
              <w:spacing w:line="263" w:lineRule="exact" w:before="179" w:after="0"/>
              <w:ind w:left="466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pay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 rent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 </w:t>
            </w:r>
            <w:r>
              <w:rPr>
                <w:spacing w:val="-4"/>
                <w:sz w:val="22"/>
              </w:rPr>
              <w:t>time;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6" w:val="left" w:leader="none"/>
              </w:tabs>
              <w:spacing w:line="253" w:lineRule="exact" w:before="0" w:after="0"/>
              <w:ind w:left="466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keep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rental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residential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complex</w:t>
            </w:r>
            <w:r>
              <w:rPr>
                <w:spacing w:val="-2"/>
                <w:sz w:val="22"/>
              </w:rPr>
              <w:t> clean;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7" w:val="left" w:leader="none"/>
              </w:tabs>
              <w:spacing w:line="225" w:lineRule="auto" w:before="1" w:after="0"/>
              <w:ind w:left="467" w:right="368" w:hanging="360"/>
              <w:jc w:val="left"/>
              <w:rPr>
                <w:sz w:val="22"/>
              </w:rPr>
            </w:pPr>
            <w:r>
              <w:rPr>
                <w:sz w:val="22"/>
              </w:rPr>
              <w:t>take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reasonable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damage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rental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 the residential complex;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*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7" w:val="left" w:leader="none"/>
              </w:tabs>
              <w:spacing w:line="223" w:lineRule="auto" w:before="14" w:after="0"/>
              <w:ind w:left="467" w:right="713" w:hanging="360"/>
              <w:jc w:val="left"/>
              <w:rPr>
                <w:sz w:val="22"/>
              </w:rPr>
            </w:pPr>
            <w:r>
              <w:rPr>
                <w:sz w:val="22"/>
              </w:rPr>
              <w:t>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disturb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others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residential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complex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 neighbouring property;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*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6" w:val="left" w:leader="none"/>
              </w:tabs>
              <w:spacing w:line="262" w:lineRule="exact" w:before="5" w:after="0"/>
              <w:ind w:left="466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endanger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safety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others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building;</w:t>
            </w:r>
            <w:r>
              <w:rPr>
                <w:spacing w:val="55"/>
                <w:sz w:val="22"/>
              </w:rPr>
              <w:t> </w:t>
            </w:r>
            <w:r>
              <w:rPr>
                <w:spacing w:val="-10"/>
                <w:sz w:val="22"/>
              </w:rPr>
              <w:t>*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7" w:val="left" w:leader="none"/>
              </w:tabs>
              <w:spacing w:line="232" w:lineRule="auto" w:before="0" w:after="0"/>
              <w:ind w:left="467" w:right="275" w:hanging="360"/>
              <w:jc w:val="both"/>
              <w:rPr>
                <w:sz w:val="22"/>
              </w:rPr>
            </w:pPr>
            <w:r>
              <w:rPr>
                <w:sz w:val="22"/>
              </w:rPr>
              <w:t>make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invited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rental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 residential complex do not cause damage or disturb or endanger the safety of others;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*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6" w:val="left" w:leader="none"/>
              </w:tabs>
              <w:spacing w:line="261" w:lineRule="exact" w:before="0" w:after="0"/>
              <w:ind w:left="466" w:right="0" w:hanging="359"/>
              <w:jc w:val="both"/>
              <w:rPr>
                <w:sz w:val="22"/>
              </w:rPr>
            </w:pPr>
            <w:r>
              <w:rPr>
                <w:sz w:val="22"/>
              </w:rPr>
              <w:t>obey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landlord's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reasonable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rules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regulations;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6" w:val="left" w:leader="none"/>
              </w:tabs>
              <w:spacing w:line="253" w:lineRule="exact" w:before="0" w:after="0"/>
              <w:ind w:left="466" w:right="0" w:hanging="359"/>
              <w:jc w:val="both"/>
              <w:rPr>
                <w:sz w:val="22"/>
              </w:rPr>
            </w:pPr>
            <w:r>
              <w:rPr>
                <w:sz w:val="22"/>
              </w:rPr>
              <w:t>notify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landlord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necessary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repairs.</w:t>
            </w:r>
          </w:p>
          <w:p>
            <w:pPr>
              <w:pStyle w:val="TableParagraph"/>
              <w:spacing w:line="242" w:lineRule="auto"/>
              <w:ind w:left="467" w:right="234" w:hanging="360"/>
              <w:jc w:val="both"/>
              <w:rPr>
                <w:sz w:val="22"/>
              </w:rPr>
            </w:pPr>
            <w:r>
              <w:rPr>
                <w:sz w:val="22"/>
              </w:rPr>
              <w:t>*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including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result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engaging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unlawful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activity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 the residential complex.</w:t>
            </w:r>
          </w:p>
        </w:tc>
        <w:tc>
          <w:tcPr>
            <w:tcW w:w="5581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Ending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2"/>
                <w:sz w:val="22"/>
              </w:rPr>
              <w:t> Tenancy</w:t>
            </w:r>
          </w:p>
          <w:p>
            <w:pPr>
              <w:pStyle w:val="TableParagraph"/>
              <w:spacing w:line="251" w:lineRule="exact" w:before="184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Tenants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66" w:val="left" w:leader="none"/>
                <w:tab w:pos="468" w:val="left" w:leader="none"/>
              </w:tabs>
              <w:spacing w:line="232" w:lineRule="auto" w:before="3" w:after="0"/>
              <w:ind w:left="468" w:right="157" w:hanging="361"/>
              <w:jc w:val="left"/>
              <w:rPr>
                <w:sz w:val="22"/>
              </w:rPr>
            </w:pP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month-to-month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tenancy,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notice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must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given on or before the last day of a rental payment period to take effect on the last day of the next period.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66" w:val="left" w:leader="none"/>
                <w:tab w:pos="468" w:val="left" w:leader="none"/>
              </w:tabs>
              <w:spacing w:line="232" w:lineRule="auto" w:before="4" w:after="0"/>
              <w:ind w:left="468" w:right="397" w:hanging="361"/>
              <w:jc w:val="left"/>
              <w:rPr>
                <w:sz w:val="22"/>
              </w:rPr>
            </w:pPr>
            <w:r>
              <w:rPr>
                <w:sz w:val="22"/>
              </w:rPr>
              <w:t>A fixed-term agreement (e.g. one year lease) cannot usually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terminated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during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term;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some exceptions – contact the Branch for information.</w:t>
            </w:r>
          </w:p>
          <w:p>
            <w:pPr>
              <w:pStyle w:val="TableParagraph"/>
              <w:spacing w:line="250" w:lineRule="exact" w:before="189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Landlords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66" w:val="left" w:leader="none"/>
                <w:tab w:pos="468" w:val="left" w:leader="none"/>
              </w:tabs>
              <w:spacing w:line="235" w:lineRule="auto" w:before="0" w:after="0"/>
              <w:ind w:left="468" w:right="270" w:hanging="361"/>
              <w:jc w:val="left"/>
              <w:rPr>
                <w:sz w:val="22"/>
              </w:rPr>
            </w:pPr>
            <w:r>
              <w:rPr>
                <w:sz w:val="22"/>
              </w:rPr>
              <w:t>Landlords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only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terminate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tenancies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cause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(e.g. non-payment of rent, nuisance or damage) or if they require the rental unit for their own use or for renovations or demolition.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66" w:val="left" w:leader="none"/>
                <w:tab w:pos="468" w:val="left" w:leader="none"/>
              </w:tabs>
              <w:spacing w:line="223" w:lineRule="auto" w:before="12" w:after="0"/>
              <w:ind w:left="468" w:right="774" w:hanging="361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length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notice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required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varies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contact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 Branch for information.</w:t>
            </w:r>
          </w:p>
        </w:tc>
      </w:tr>
    </w:tbl>
    <w:sectPr>
      <w:pgSz w:w="12240" w:h="15840"/>
      <w:pgMar w:header="0" w:footer="456" w:top="360" w:bottom="640" w:left="3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ourier New">
    <w:altName w:val="Courier New"/>
    <w:charset w:val="1"/>
    <w:family w:val="modern"/>
    <w:pitch w:val="default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07264">
              <wp:simplePos x="0" y="0"/>
              <wp:positionH relativeFrom="page">
                <wp:posOffset>6340602</wp:posOffset>
              </wp:positionH>
              <wp:positionV relativeFrom="page">
                <wp:posOffset>9629400</wp:posOffset>
              </wp:positionV>
              <wp:extent cx="1081405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08140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/>
                            <w:t>Form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1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(page 1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of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99.26001pt;margin-top:758.22052pt;width:85.15pt;height:13.05pt;mso-position-horizontal-relative:page;mso-position-vertical-relative:page;z-index:-1600921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/>
                      <w:t>Form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1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(page 1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of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5"/>
                      </w:rPr>
                      <w:t>4)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07776">
              <wp:simplePos x="0" y="0"/>
              <wp:positionH relativeFrom="page">
                <wp:posOffset>673100</wp:posOffset>
              </wp:positionH>
              <wp:positionV relativeFrom="page">
                <wp:posOffset>9565392</wp:posOffset>
              </wp:positionV>
              <wp:extent cx="1625600" cy="16573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6256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/>
                            <w:t>Tenancies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Branch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for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approval.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pt;margin-top:753.180542pt;width:128pt;height:13.05pt;mso-position-horizontal-relative:page;mso-position-vertical-relative:page;z-index:-16008704" type="#_x0000_t202" id="docshape7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/>
                      <w:t>Tenancies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Branch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for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>
                        <w:spacing w:val="-2"/>
                      </w:rPr>
                      <w:t>approval.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08288">
              <wp:simplePos x="0" y="0"/>
              <wp:positionH relativeFrom="page">
                <wp:posOffset>6340602</wp:posOffset>
              </wp:positionH>
              <wp:positionV relativeFrom="page">
                <wp:posOffset>9629400</wp:posOffset>
              </wp:positionV>
              <wp:extent cx="1081405" cy="16573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108140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/>
                            <w:t>Form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1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(page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2 of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9.26001pt;margin-top:758.22052pt;width:85.15pt;height:13.05pt;mso-position-horizontal-relative:page;mso-position-vertical-relative:page;z-index:-16008192" type="#_x0000_t202" id="docshape8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/>
                      <w:t>Form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1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(page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2 of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5"/>
                      </w:rPr>
                      <w:t>4)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08800">
              <wp:simplePos x="0" y="0"/>
              <wp:positionH relativeFrom="page">
                <wp:posOffset>6340602</wp:posOffset>
              </wp:positionH>
              <wp:positionV relativeFrom="page">
                <wp:posOffset>9629400</wp:posOffset>
              </wp:positionV>
              <wp:extent cx="1081405" cy="165735"/>
              <wp:effectExtent l="0" t="0" r="0" b="0"/>
              <wp:wrapNone/>
              <wp:docPr id="25" name="Textbox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Textbox 25"/>
                    <wps:cNvSpPr txBox="1"/>
                    <wps:spPr>
                      <a:xfrm>
                        <a:off x="0" y="0"/>
                        <a:ext cx="108140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/>
                            <w:t>Form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1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(page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of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9.26001pt;margin-top:758.22052pt;width:85.15pt;height:13.05pt;mso-position-horizontal-relative:page;mso-position-vertical-relative:page;z-index:-16007680" type="#_x0000_t202" id="docshape19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/>
                      <w:t>Form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1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(page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3</w:t>
                    </w:r>
                    <w:r>
                      <w:rPr/>
                      <w:fldChar w:fldCharType="end"/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of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4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)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0"/>
      <w:numFmt w:val="bullet"/>
      <w:lvlText w:val="o"/>
      <w:lvlJc w:val="left"/>
      <w:pPr>
        <w:ind w:left="468" w:hanging="361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71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82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93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04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5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26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37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48" w:hanging="361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o"/>
      <w:lvlJc w:val="left"/>
      <w:pPr>
        <w:ind w:left="467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7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8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9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2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3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48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o"/>
      <w:lvlJc w:val="left"/>
      <w:pPr>
        <w:ind w:left="468" w:hanging="361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71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82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93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04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5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26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37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48" w:hanging="36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o"/>
      <w:lvlJc w:val="left"/>
      <w:pPr>
        <w:ind w:left="467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7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8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9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2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3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48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o"/>
      <w:lvlJc w:val="left"/>
      <w:pPr>
        <w:ind w:left="468" w:hanging="361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71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82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93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04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5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26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37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48" w:hanging="36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o"/>
      <w:lvlJc w:val="left"/>
      <w:pPr>
        <w:ind w:left="467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7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8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9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2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3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48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80" w:hanging="221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991" w:hanging="272"/>
        <w:jc w:val="left"/>
      </w:pPr>
      <w:rPr>
        <w:rFonts w:hint="default"/>
        <w:spacing w:val="0"/>
        <w:w w:val="9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60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41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3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05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86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68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50" w:hanging="272"/>
      </w:pPr>
      <w:rPr>
        <w:rFonts w:hint="default"/>
        <w:lang w:val="en-US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" w:right="220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580" w:hanging="22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80" w:hanging="22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5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footer" Target="footer3.xml"/><Relationship Id="rId11" Type="http://schemas.openxmlformats.org/officeDocument/2006/relationships/hyperlink" Target="mailto:rtb@gov.mb.ca" TargetMode="External"/><Relationship Id="rId12" Type="http://schemas.openxmlformats.org/officeDocument/2006/relationships/hyperlink" Target="mailto:rtbbrandon@gov.mb.ca" TargetMode="External"/><Relationship Id="rId13" Type="http://schemas.openxmlformats.org/officeDocument/2006/relationships/hyperlink" Target="mailto:rtbthompson@gov.mb.ca" TargetMode="External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biwasiuk</dc:creator>
  <dc:title>SCHEDULE</dc:title>
  <dcterms:created xsi:type="dcterms:W3CDTF">2026-05-06T13:15:54Z</dcterms:created>
  <dcterms:modified xsi:type="dcterms:W3CDTF">2026-05-06T13:15:54Z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2026-05-06T00:00:00Z</vt:filetime>
  </property>
  <property fmtid="{D5CDD505-2E9C-101B-9397-08002B2CF9AE}" pid="5" name="Producer">
    <vt:lpwstr>Microsoft® Word 2016</vt:lpwstr>
  </property>
</Properties>
</file>