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numPr>
          <w:ilvl w:val="1"/>
          <w:numId w:val="1"/>
        </w:numPr>
        <w:tabs>
          <w:tab w:pos="1079" w:val="left" w:leader="none"/>
        </w:tabs>
        <w:spacing w:line="240" w:lineRule="auto" w:before="128" w:after="0"/>
        <w:ind w:left="1079" w:right="0" w:hanging="719"/>
        <w:jc w:val="left"/>
      </w:pPr>
      <w:r>
        <w:rPr/>
        <w:t>CONSULTANT</w:t>
      </w:r>
      <w:r>
        <w:rPr>
          <w:spacing w:val="-5"/>
        </w:rPr>
        <w:t> </w:t>
      </w:r>
      <w:r>
        <w:rPr/>
        <w:t>PROFESSIONAL</w:t>
      </w:r>
      <w:r>
        <w:rPr>
          <w:spacing w:val="-4"/>
        </w:rPr>
        <w:t> </w:t>
      </w:r>
      <w:r>
        <w:rPr/>
        <w:t>SERVICES</w:t>
      </w:r>
      <w:r>
        <w:rPr>
          <w:spacing w:val="-6"/>
        </w:rPr>
        <w:t> </w:t>
      </w:r>
      <w:r>
        <w:rPr>
          <w:spacing w:val="-2"/>
        </w:rPr>
        <w:t>AGREEMENT</w:t>
      </w:r>
    </w:p>
    <w:p>
      <w:pPr>
        <w:pStyle w:val="BodyText"/>
        <w:tabs>
          <w:tab w:pos="7320" w:val="left" w:leader="none"/>
        </w:tabs>
        <w:spacing w:before="237"/>
        <w:ind w:left="360" w:right="355"/>
        <w:jc w:val="both"/>
      </w:pPr>
      <w:r>
        <w:rPr/>
        <w:t>George Brown College (herein after called the “College”) enters into a binding agreement for professional</w:t>
      </w:r>
      <w:r>
        <w:rPr>
          <w:spacing w:val="80"/>
        </w:rPr>
        <w:t> </w:t>
      </w:r>
      <w:r>
        <w:rPr/>
        <w:t>services</w:t>
      </w:r>
      <w:r>
        <w:rPr>
          <w:spacing w:val="80"/>
        </w:rPr>
        <w:t> </w:t>
      </w:r>
      <w:r>
        <w:rPr/>
        <w:t>(the</w:t>
      </w:r>
      <w:r>
        <w:rPr>
          <w:spacing w:val="80"/>
        </w:rPr>
        <w:t> </w:t>
      </w:r>
      <w:r>
        <w:rPr/>
        <w:t>“Agreement”)</w:t>
      </w:r>
      <w:r>
        <w:rPr>
          <w:spacing w:val="80"/>
        </w:rPr>
        <w:t> </w:t>
      </w:r>
      <w:r>
        <w:rPr/>
        <w:t>with</w:t>
      </w:r>
      <w:r>
        <w:rPr>
          <w:spacing w:val="117"/>
        </w:rPr>
        <w:t> </w:t>
      </w:r>
      <w:r>
        <w:rPr>
          <w:u w:val="single"/>
        </w:rPr>
        <w:tab/>
      </w:r>
      <w:r>
        <w:rPr/>
        <w:t> (hereinafter called the "Consultant") as outlined in Schedule “A” attached.</w:t>
      </w:r>
    </w:p>
    <w:p>
      <w:pPr>
        <w:pStyle w:val="Heading1"/>
        <w:spacing w:line="240" w:lineRule="auto" w:before="241"/>
        <w:ind w:left="360"/>
        <w:jc w:val="both"/>
      </w:pPr>
      <w:r>
        <w:rPr/>
        <w:t>Consultant:</w:t>
      </w:r>
      <w:r>
        <w:rPr>
          <w:spacing w:val="76"/>
        </w:rPr>
        <w:t>   </w:t>
      </w:r>
      <w:r>
        <w:rPr>
          <w:spacing w:val="-2"/>
        </w:rPr>
        <w:t>[NAME]</w:t>
      </w:r>
    </w:p>
    <w:p>
      <w:pPr>
        <w:spacing w:before="0"/>
        <w:ind w:left="1677" w:right="0" w:firstLine="0"/>
        <w:jc w:val="left"/>
        <w:rPr>
          <w:b/>
          <w:sz w:val="22"/>
        </w:rPr>
      </w:pPr>
      <w:r>
        <w:rPr>
          <w:b/>
          <w:spacing w:val="-2"/>
          <w:sz w:val="22"/>
        </w:rPr>
        <w:t>[ADDRESS]</w:t>
      </w:r>
    </w:p>
    <w:p>
      <w:pPr>
        <w:pStyle w:val="BodyText"/>
        <w:spacing w:before="7"/>
        <w:rPr>
          <w:b/>
        </w:rPr>
      </w:pPr>
    </w:p>
    <w:p>
      <w:pPr>
        <w:tabs>
          <w:tab w:pos="4202" w:val="left" w:leader="none"/>
        </w:tabs>
        <w:spacing w:before="1"/>
        <w:ind w:left="360" w:right="0" w:firstLine="0"/>
        <w:jc w:val="both"/>
        <w:rPr>
          <w:b/>
          <w:sz w:val="18"/>
        </w:rPr>
      </w:pPr>
      <w:r>
        <w:rPr>
          <w:b/>
          <w:sz w:val="18"/>
        </w:rPr>
        <w:t>HST Number </w:t>
      </w:r>
      <w:r>
        <w:rPr>
          <w:b/>
          <w:sz w:val="18"/>
          <w:u w:val="single"/>
        </w:rPr>
        <w:tab/>
      </w:r>
    </w:p>
    <w:p>
      <w:pPr>
        <w:pStyle w:val="BodyText"/>
        <w:spacing w:before="10"/>
        <w:rPr>
          <w:b/>
          <w:sz w:val="18"/>
        </w:rPr>
      </w:pPr>
      <w:r>
        <w:rPr>
          <w:b/>
          <w:sz w:val="18"/>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161275</wp:posOffset>
                </wp:positionV>
                <wp:extent cx="5980430" cy="17081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11.</w:t>
                            </w:r>
                            <w:r>
                              <w:rPr>
                                <w:b/>
                                <w:color w:val="000000"/>
                                <w:sz w:val="22"/>
                              </w:rPr>
                              <w:tab/>
                            </w:r>
                            <w:bookmarkStart w:name="11. TERM" w:id="1"/>
                            <w:bookmarkEnd w:id="1"/>
                            <w:r>
                              <w:rPr>
                                <w:b/>
                                <w:color w:val="000000"/>
                                <w:spacing w:val="-4"/>
                                <w:sz w:val="22"/>
                              </w:rPr>
                              <w:t>T</w:t>
                            </w:r>
                            <w:r>
                              <w:rPr>
                                <w:b/>
                                <w:color w:val="000000"/>
                                <w:spacing w:val="-4"/>
                                <w:sz w:val="22"/>
                              </w:rPr>
                              <w:t>ERM</w:t>
                            </w:r>
                          </w:p>
                        </w:txbxContent>
                      </wps:txbx>
                      <wps:bodyPr wrap="square" lIns="0" tIns="0" rIns="0" bIns="0" rtlCol="0">
                        <a:noAutofit/>
                      </wps:bodyPr>
                    </wps:wsp>
                  </a:graphicData>
                </a:graphic>
              </wp:anchor>
            </w:drawing>
          </mc:Choice>
          <mc:Fallback>
            <w:pict>
              <v:shape style="position:absolute;margin-left:70.559998pt;margin-top:12.698828pt;width:470.9pt;height:13.45pt;mso-position-horizontal-relative:page;mso-position-vertical-relative:paragraph;z-index:-15728640;mso-wrap-distance-left:0;mso-wrap-distance-right:0" type="#_x0000_t202" id="docshape2"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11.</w:t>
                      </w:r>
                      <w:r>
                        <w:rPr>
                          <w:b/>
                          <w:color w:val="000000"/>
                          <w:sz w:val="22"/>
                        </w:rPr>
                        <w:tab/>
                      </w:r>
                      <w:bookmarkStart w:name="11. TERM" w:id="2"/>
                      <w:bookmarkEnd w:id="2"/>
                      <w:r>
                        <w:rPr>
                          <w:b/>
                          <w:color w:val="000000"/>
                          <w:spacing w:val="-4"/>
                          <w:sz w:val="22"/>
                        </w:rPr>
                        <w:t>T</w:t>
                      </w:r>
                      <w:r>
                        <w:rPr>
                          <w:b/>
                          <w:color w:val="000000"/>
                          <w:spacing w:val="-4"/>
                          <w:sz w:val="22"/>
                        </w:rPr>
                        <w:t>ERM</w:t>
                      </w:r>
                    </w:p>
                  </w:txbxContent>
                </v:textbox>
                <v:fill type="solid"/>
                <w10:wrap type="topAndBottom"/>
              </v:shape>
            </w:pict>
          </mc:Fallback>
        </mc:AlternateContent>
      </w:r>
    </w:p>
    <w:p>
      <w:pPr>
        <w:pStyle w:val="BodyText"/>
        <w:tabs>
          <w:tab w:pos="5223" w:val="left" w:leader="none"/>
          <w:tab w:pos="7432" w:val="left" w:leader="none"/>
          <w:tab w:pos="7499" w:val="left" w:leader="none"/>
        </w:tabs>
        <w:spacing w:before="237"/>
        <w:ind w:left="360" w:right="355"/>
        <w:jc w:val="both"/>
        <w:rPr>
          <w:b/>
        </w:rPr>
      </w:pPr>
      <w:r>
        <w:rPr/>
        <w:t>This Agreement is effective from </w:t>
      </w:r>
      <w:r>
        <w:rPr>
          <w:u w:val="single"/>
        </w:rPr>
        <w:tab/>
      </w:r>
      <w:r>
        <w:rPr/>
        <w:t> to </w:t>
      </w:r>
      <w:r>
        <w:rPr>
          <w:b/>
          <w:u w:val="single"/>
        </w:rPr>
        <w:tab/>
        <w:tab/>
      </w:r>
      <w:r>
        <w:rPr>
          <w:b/>
        </w:rPr>
        <w:t>, </w:t>
      </w:r>
      <w:r>
        <w:rPr/>
        <w:t>after which</w:t>
      </w:r>
      <w:r>
        <w:rPr>
          <w:spacing w:val="-2"/>
        </w:rPr>
        <w:t> </w:t>
      </w:r>
      <w:r>
        <w:rPr/>
        <w:t>time it</w:t>
      </w:r>
      <w:r>
        <w:rPr>
          <w:spacing w:val="-1"/>
        </w:rPr>
        <w:t> </w:t>
      </w:r>
      <w:r>
        <w:rPr/>
        <w:t>may be renewed by mutual written agreement of both parties.</w:t>
      </w:r>
      <w:r>
        <w:rPr>
          <w:spacing w:val="40"/>
        </w:rPr>
        <w:t> </w:t>
      </w:r>
      <w:r>
        <w:rPr/>
        <w:t>Except as otherwise set forth below, this Agreement shall expire as of the close of business on </w:t>
      </w:r>
      <w:r>
        <w:rPr>
          <w:b/>
          <w:u w:val="single"/>
        </w:rPr>
        <w:tab/>
        <w:tab/>
      </w:r>
      <w:r>
        <w:rPr>
          <w:b/>
          <w:spacing w:val="-10"/>
        </w:rPr>
        <w:t>.</w:t>
      </w:r>
    </w:p>
    <w:p>
      <w:pPr>
        <w:pStyle w:val="BodyText"/>
        <w:rPr>
          <w:b/>
          <w:sz w:val="18"/>
        </w:rPr>
      </w:pPr>
      <w:r>
        <w:rPr>
          <w:b/>
          <w:sz w:val="18"/>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154772</wp:posOffset>
                </wp:positionV>
                <wp:extent cx="5980430" cy="17081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12.</w:t>
                            </w:r>
                            <w:r>
                              <w:rPr>
                                <w:b/>
                                <w:color w:val="000000"/>
                                <w:sz w:val="22"/>
                              </w:rPr>
                              <w:tab/>
                            </w:r>
                            <w:bookmarkStart w:name="12. EARLY TERMINATION" w:id="3"/>
                            <w:bookmarkEnd w:id="3"/>
                            <w:r>
                              <w:rPr>
                                <w:b/>
                                <w:color w:val="000000"/>
                                <w:sz w:val="22"/>
                              </w:rPr>
                              <w:t>EAR</w:t>
                            </w:r>
                            <w:r>
                              <w:rPr>
                                <w:b/>
                                <w:color w:val="000000"/>
                                <w:sz w:val="22"/>
                              </w:rPr>
                              <w:t>LY</w:t>
                            </w:r>
                            <w:r>
                              <w:rPr>
                                <w:b/>
                                <w:color w:val="000000"/>
                                <w:spacing w:val="-5"/>
                                <w:sz w:val="22"/>
                              </w:rPr>
                              <w:t> </w:t>
                            </w:r>
                            <w:r>
                              <w:rPr>
                                <w:b/>
                                <w:color w:val="000000"/>
                                <w:spacing w:val="-2"/>
                                <w:sz w:val="22"/>
                              </w:rPr>
                              <w:t>TERMINATION</w:t>
                            </w:r>
                          </w:p>
                        </w:txbxContent>
                      </wps:txbx>
                      <wps:bodyPr wrap="square" lIns="0" tIns="0" rIns="0" bIns="0" rtlCol="0">
                        <a:noAutofit/>
                      </wps:bodyPr>
                    </wps:wsp>
                  </a:graphicData>
                </a:graphic>
              </wp:anchor>
            </w:drawing>
          </mc:Choice>
          <mc:Fallback>
            <w:pict>
              <v:shape style="position:absolute;margin-left:70.559998pt;margin-top:12.186797pt;width:470.9pt;height:13.45pt;mso-position-horizontal-relative:page;mso-position-vertical-relative:paragraph;z-index:-15728128;mso-wrap-distance-left:0;mso-wrap-distance-right:0" type="#_x0000_t202" id="docshape3"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12.</w:t>
                      </w:r>
                      <w:r>
                        <w:rPr>
                          <w:b/>
                          <w:color w:val="000000"/>
                          <w:sz w:val="22"/>
                        </w:rPr>
                        <w:tab/>
                      </w:r>
                      <w:bookmarkStart w:name="12. EARLY TERMINATION" w:id="4"/>
                      <w:bookmarkEnd w:id="4"/>
                      <w:r>
                        <w:rPr>
                          <w:b/>
                          <w:color w:val="000000"/>
                          <w:sz w:val="22"/>
                        </w:rPr>
                        <w:t>EAR</w:t>
                      </w:r>
                      <w:r>
                        <w:rPr>
                          <w:b/>
                          <w:color w:val="000000"/>
                          <w:sz w:val="22"/>
                        </w:rPr>
                        <w:t>LY</w:t>
                      </w:r>
                      <w:r>
                        <w:rPr>
                          <w:b/>
                          <w:color w:val="000000"/>
                          <w:spacing w:val="-5"/>
                          <w:sz w:val="22"/>
                        </w:rPr>
                        <w:t> </w:t>
                      </w:r>
                      <w:r>
                        <w:rPr>
                          <w:b/>
                          <w:color w:val="000000"/>
                          <w:spacing w:val="-2"/>
                          <w:sz w:val="22"/>
                        </w:rPr>
                        <w:t>TERMINATION</w:t>
                      </w:r>
                    </w:p>
                  </w:txbxContent>
                </v:textbox>
                <v:fill type="solid"/>
                <w10:wrap type="topAndBottom"/>
              </v:shape>
            </w:pict>
          </mc:Fallback>
        </mc:AlternateContent>
      </w:r>
    </w:p>
    <w:p>
      <w:pPr>
        <w:pStyle w:val="BodyText"/>
        <w:spacing w:before="237"/>
        <w:ind w:left="360" w:right="355"/>
        <w:jc w:val="both"/>
      </w:pPr>
      <w:r>
        <w:rPr/>
        <w:t>This Agreement may be terminated by the College at any time prior to its expiry on ten (10) days’ prior written notice.</w:t>
      </w:r>
    </w:p>
    <w:p>
      <w:pPr>
        <w:pStyle w:val="BodyText"/>
        <w:spacing w:before="240"/>
        <w:ind w:left="360" w:right="353"/>
        <w:jc w:val="both"/>
      </w:pPr>
      <w:r>
        <w:rPr/>
        <w:t>The College may immediately terminate this Agreement upon written notice to the Consultant if the Consultant materially breaches its obligations under this Agreement or engages in any conduct which</w:t>
      </w:r>
      <w:r>
        <w:rPr>
          <w:spacing w:val="40"/>
        </w:rPr>
        <w:t> </w:t>
      </w:r>
      <w:r>
        <w:rPr/>
        <w:t>the College, in its sole discretion, determines has or could have an adverse impact on the College’s reputation or interests.</w:t>
      </w:r>
    </w:p>
    <w:p>
      <w:pPr>
        <w:pStyle w:val="BodyText"/>
        <w:spacing w:before="238"/>
        <w:ind w:left="360" w:right="353"/>
        <w:jc w:val="both"/>
      </w:pPr>
      <w:r>
        <w:rPr/>
        <w:t>The College shall have no obligation to the Consultant for any fees or other payments incurred in connection with this agreement, after the effective date of termination. Upon termination, all work prepared or produced by the Consultant pursuant to this Agreement shall be immediately delivered to the College.</w:t>
      </w:r>
    </w:p>
    <w:p>
      <w:pPr>
        <w:pStyle w:val="BodyText"/>
        <w:spacing w:before="1"/>
        <w:rPr>
          <w:sz w:val="18"/>
        </w:rPr>
      </w:pPr>
      <w:r>
        <w:rPr>
          <w:sz w:val="18"/>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155608</wp:posOffset>
                </wp:positionV>
                <wp:extent cx="5980430" cy="17081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13.</w:t>
                            </w:r>
                            <w:r>
                              <w:rPr>
                                <w:b/>
                                <w:color w:val="000000"/>
                                <w:sz w:val="22"/>
                              </w:rPr>
                              <w:tab/>
                            </w:r>
                            <w:bookmarkStart w:name="13. SERVICES" w:id="5"/>
                            <w:bookmarkEnd w:id="5"/>
                            <w:r>
                              <w:rPr>
                                <w:b/>
                                <w:color w:val="000000"/>
                                <w:spacing w:val="-2"/>
                                <w:sz w:val="22"/>
                              </w:rPr>
                              <w:t>S</w:t>
                            </w:r>
                            <w:r>
                              <w:rPr>
                                <w:b/>
                                <w:color w:val="000000"/>
                                <w:spacing w:val="-2"/>
                                <w:sz w:val="22"/>
                              </w:rPr>
                              <w:t>ERVICES</w:t>
                            </w:r>
                          </w:p>
                        </w:txbxContent>
                      </wps:txbx>
                      <wps:bodyPr wrap="square" lIns="0" tIns="0" rIns="0" bIns="0" rtlCol="0">
                        <a:noAutofit/>
                      </wps:bodyPr>
                    </wps:wsp>
                  </a:graphicData>
                </a:graphic>
              </wp:anchor>
            </w:drawing>
          </mc:Choice>
          <mc:Fallback>
            <w:pict>
              <v:shape style="position:absolute;margin-left:70.559998pt;margin-top:12.252656pt;width:470.9pt;height:13.45pt;mso-position-horizontal-relative:page;mso-position-vertical-relative:paragraph;z-index:-15727616;mso-wrap-distance-left:0;mso-wrap-distance-right:0" type="#_x0000_t202" id="docshape4"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13.</w:t>
                      </w:r>
                      <w:r>
                        <w:rPr>
                          <w:b/>
                          <w:color w:val="000000"/>
                          <w:sz w:val="22"/>
                        </w:rPr>
                        <w:tab/>
                      </w:r>
                      <w:bookmarkStart w:name="13. SERVICES" w:id="6"/>
                      <w:bookmarkEnd w:id="6"/>
                      <w:r>
                        <w:rPr>
                          <w:b/>
                          <w:color w:val="000000"/>
                          <w:spacing w:val="-2"/>
                          <w:sz w:val="22"/>
                        </w:rPr>
                        <w:t>S</w:t>
                      </w:r>
                      <w:r>
                        <w:rPr>
                          <w:b/>
                          <w:color w:val="000000"/>
                          <w:spacing w:val="-2"/>
                          <w:sz w:val="22"/>
                        </w:rPr>
                        <w:t>ERVICES</w:t>
                      </w:r>
                    </w:p>
                  </w:txbxContent>
                </v:textbox>
                <v:fill type="solid"/>
                <w10:wrap type="topAndBottom"/>
              </v:shape>
            </w:pict>
          </mc:Fallback>
        </mc:AlternateContent>
      </w:r>
    </w:p>
    <w:p>
      <w:pPr>
        <w:pStyle w:val="BodyText"/>
        <w:spacing w:before="237"/>
        <w:ind w:left="360"/>
      </w:pPr>
      <w:r>
        <w:rPr/>
        <w:t>The Consultant agrees to provide, as an</w:t>
      </w:r>
      <w:r>
        <w:rPr>
          <w:spacing w:val="-1"/>
        </w:rPr>
        <w:t> </w:t>
      </w:r>
      <w:r>
        <w:rPr/>
        <w:t>independent</w:t>
      </w:r>
      <w:r>
        <w:rPr>
          <w:spacing w:val="-2"/>
        </w:rPr>
        <w:t> </w:t>
      </w:r>
      <w:r>
        <w:rPr/>
        <w:t>Consultant,</w:t>
      </w:r>
      <w:r>
        <w:rPr>
          <w:spacing w:val="-3"/>
        </w:rPr>
        <w:t> </w:t>
      </w:r>
      <w:r>
        <w:rPr/>
        <w:t>the services described</w:t>
      </w:r>
      <w:r>
        <w:rPr>
          <w:spacing w:val="-1"/>
        </w:rPr>
        <w:t> </w:t>
      </w:r>
      <w:r>
        <w:rPr/>
        <w:t>in</w:t>
      </w:r>
      <w:r>
        <w:rPr>
          <w:spacing w:val="-1"/>
        </w:rPr>
        <w:t> </w:t>
      </w:r>
      <w:r>
        <w:rPr/>
        <w:t>Schedule</w:t>
      </w:r>
      <w:r>
        <w:rPr>
          <w:spacing w:val="-2"/>
        </w:rPr>
        <w:t> </w:t>
      </w:r>
      <w:r>
        <w:rPr/>
        <w:t>“A”, </w:t>
      </w:r>
      <w:r>
        <w:rPr>
          <w:spacing w:val="-2"/>
        </w:rPr>
        <w:t>attached.</w:t>
      </w:r>
    </w:p>
    <w:p>
      <w:pPr>
        <w:pStyle w:val="BodyText"/>
        <w:spacing w:before="11"/>
        <w:rPr>
          <w:sz w:val="17"/>
        </w:rPr>
      </w:pPr>
      <w:r>
        <w:rPr>
          <w:sz w:val="17"/>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154616</wp:posOffset>
                </wp:positionV>
                <wp:extent cx="5980430" cy="16954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80430" cy="16954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4.</w:t>
                            </w:r>
                            <w:r>
                              <w:rPr>
                                <w:b/>
                                <w:color w:val="000000"/>
                                <w:sz w:val="22"/>
                              </w:rPr>
                              <w:tab/>
                              <w:t>COMPENSATION</w:t>
                            </w:r>
                            <w:r>
                              <w:rPr>
                                <w:b/>
                                <w:color w:val="000000"/>
                                <w:spacing w:val="-9"/>
                                <w:sz w:val="22"/>
                              </w:rPr>
                              <w:t> </w:t>
                            </w:r>
                            <w:r>
                              <w:rPr>
                                <w:b/>
                                <w:color w:val="000000"/>
                                <w:spacing w:val="-2"/>
                                <w:sz w:val="22"/>
                              </w:rPr>
                              <w:t>INFORMATION</w:t>
                            </w:r>
                          </w:p>
                        </w:txbxContent>
                      </wps:txbx>
                      <wps:bodyPr wrap="square" lIns="0" tIns="0" rIns="0" bIns="0" rtlCol="0">
                        <a:noAutofit/>
                      </wps:bodyPr>
                    </wps:wsp>
                  </a:graphicData>
                </a:graphic>
              </wp:anchor>
            </w:drawing>
          </mc:Choice>
          <mc:Fallback>
            <w:pict>
              <v:shape style="position:absolute;margin-left:70.559998pt;margin-top:12.174531pt;width:470.9pt;height:13.35pt;mso-position-horizontal-relative:page;mso-position-vertical-relative:paragraph;z-index:-15727104;mso-wrap-distance-left:0;mso-wrap-distance-right:0" type="#_x0000_t202" id="docshape5"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4.</w:t>
                      </w:r>
                      <w:r>
                        <w:rPr>
                          <w:b/>
                          <w:color w:val="000000"/>
                          <w:sz w:val="22"/>
                        </w:rPr>
                        <w:tab/>
                        <w:t>COMPENSATION</w:t>
                      </w:r>
                      <w:r>
                        <w:rPr>
                          <w:b/>
                          <w:color w:val="000000"/>
                          <w:spacing w:val="-9"/>
                          <w:sz w:val="22"/>
                        </w:rPr>
                        <w:t> </w:t>
                      </w:r>
                      <w:r>
                        <w:rPr>
                          <w:b/>
                          <w:color w:val="000000"/>
                          <w:spacing w:val="-2"/>
                          <w:sz w:val="22"/>
                        </w:rPr>
                        <w:t>INFORMATION</w:t>
                      </w:r>
                    </w:p>
                  </w:txbxContent>
                </v:textbox>
                <v:fill type="solid"/>
                <w10:wrap type="topAndBottom"/>
              </v:shape>
            </w:pict>
          </mc:Fallback>
        </mc:AlternateContent>
      </w:r>
    </w:p>
    <w:p>
      <w:pPr>
        <w:pStyle w:val="ListParagraph"/>
        <w:numPr>
          <w:ilvl w:val="2"/>
          <w:numId w:val="1"/>
        </w:numPr>
        <w:tabs>
          <w:tab w:pos="1079" w:val="left" w:leader="none"/>
          <w:tab w:pos="3544" w:val="left" w:leader="none"/>
          <w:tab w:pos="8296" w:val="left" w:leader="none"/>
        </w:tabs>
        <w:spacing w:line="240" w:lineRule="auto" w:before="237" w:after="0"/>
        <w:ind w:left="1079" w:right="353" w:hanging="360"/>
        <w:jc w:val="both"/>
        <w:rPr>
          <w:sz w:val="22"/>
        </w:rPr>
      </w:pPr>
      <w:r>
        <w:rPr>
          <w:sz w:val="22"/>
        </w:rPr>
        <w:t>The Consultant will provide the College with regular monthly invoices for services rendered at a rate agreed to be $</w:t>
      </w:r>
      <w:r>
        <w:rPr>
          <w:sz w:val="22"/>
          <w:u w:val="single"/>
        </w:rPr>
        <w:tab/>
      </w:r>
      <w:r>
        <w:rPr>
          <w:sz w:val="22"/>
        </w:rPr>
        <w:t> per </w:t>
      </w:r>
      <w:r>
        <w:rPr>
          <w:spacing w:val="80"/>
          <w:w w:val="150"/>
          <w:sz w:val="22"/>
          <w:u w:val="single"/>
        </w:rPr>
        <w:t>  </w:t>
      </w:r>
      <w:r>
        <w:rPr>
          <w:sz w:val="22"/>
        </w:rPr>
        <w:t>, for a total contract value of $</w:t>
      </w:r>
      <w:r>
        <w:rPr>
          <w:sz w:val="22"/>
          <w:u w:val="single"/>
        </w:rPr>
        <w:tab/>
      </w:r>
      <w:r>
        <w:rPr>
          <w:sz w:val="22"/>
        </w:rPr>
        <w:t> plus applicable Harmonized Services Tax. This amount includes all embedded expenses.</w:t>
      </w:r>
    </w:p>
    <w:p>
      <w:pPr>
        <w:pStyle w:val="ListParagraph"/>
        <w:numPr>
          <w:ilvl w:val="2"/>
          <w:numId w:val="1"/>
        </w:numPr>
        <w:tabs>
          <w:tab w:pos="1078" w:val="left" w:leader="none"/>
          <w:tab w:pos="1080" w:val="left" w:leader="none"/>
        </w:tabs>
        <w:spacing w:line="240" w:lineRule="auto" w:before="240" w:after="0"/>
        <w:ind w:left="1080" w:right="355" w:hanging="361"/>
        <w:jc w:val="both"/>
        <w:rPr>
          <w:sz w:val="22"/>
        </w:rPr>
      </w:pPr>
      <w:r>
        <w:rPr>
          <w:sz w:val="22"/>
        </w:rPr>
        <w:t>Payment under this Agreement shall be made by the</w:t>
      </w:r>
      <w:r>
        <w:rPr>
          <w:spacing w:val="-1"/>
          <w:sz w:val="22"/>
        </w:rPr>
        <w:t> </w:t>
      </w:r>
      <w:r>
        <w:rPr>
          <w:sz w:val="22"/>
        </w:rPr>
        <w:t>College</w:t>
      </w:r>
      <w:r>
        <w:rPr>
          <w:spacing w:val="-1"/>
          <w:sz w:val="22"/>
        </w:rPr>
        <w:t> </w:t>
      </w:r>
      <w:r>
        <w:rPr>
          <w:sz w:val="22"/>
        </w:rPr>
        <w:t>to</w:t>
      </w:r>
      <w:r>
        <w:rPr>
          <w:spacing w:val="-1"/>
          <w:sz w:val="22"/>
        </w:rPr>
        <w:t> </w:t>
      </w:r>
      <w:r>
        <w:rPr>
          <w:sz w:val="22"/>
        </w:rPr>
        <w:t>the Consultant upon receipt</w:t>
      </w:r>
      <w:r>
        <w:rPr>
          <w:spacing w:val="-1"/>
          <w:sz w:val="22"/>
        </w:rPr>
        <w:t> </w:t>
      </w:r>
      <w:r>
        <w:rPr>
          <w:sz w:val="22"/>
        </w:rPr>
        <w:t>and approval by the Contract</w:t>
      </w:r>
      <w:r>
        <w:rPr>
          <w:spacing w:val="-4"/>
          <w:sz w:val="22"/>
        </w:rPr>
        <w:t> </w:t>
      </w:r>
      <w:r>
        <w:rPr>
          <w:sz w:val="22"/>
        </w:rPr>
        <w:t>Manager</w:t>
      </w:r>
      <w:r>
        <w:rPr>
          <w:spacing w:val="-2"/>
          <w:sz w:val="22"/>
        </w:rPr>
        <w:t> </w:t>
      </w:r>
      <w:r>
        <w:rPr>
          <w:sz w:val="22"/>
        </w:rPr>
        <w:t>of the Consultant’s billing statement stating</w:t>
      </w:r>
      <w:r>
        <w:rPr>
          <w:spacing w:val="-3"/>
          <w:sz w:val="22"/>
        </w:rPr>
        <w:t> </w:t>
      </w:r>
      <w:r>
        <w:rPr>
          <w:sz w:val="22"/>
        </w:rPr>
        <w:t>that the</w:t>
      </w:r>
      <w:r>
        <w:rPr>
          <w:spacing w:val="-1"/>
          <w:sz w:val="22"/>
        </w:rPr>
        <w:t> </w:t>
      </w:r>
      <w:r>
        <w:rPr>
          <w:sz w:val="22"/>
        </w:rPr>
        <w:t>work for which payment is requested has been appropriately performed.</w:t>
      </w:r>
    </w:p>
    <w:p>
      <w:pPr>
        <w:pStyle w:val="ListParagraph"/>
        <w:spacing w:after="0" w:line="240" w:lineRule="auto"/>
        <w:jc w:val="both"/>
        <w:rPr>
          <w:sz w:val="22"/>
        </w:rPr>
        <w:sectPr>
          <w:footerReference w:type="default" r:id="rId5"/>
          <w:type w:val="continuous"/>
          <w:pgSz w:w="12240" w:h="15840"/>
          <w:pgMar w:header="0" w:footer="986" w:top="1820" w:bottom="1180" w:left="1080" w:right="1080"/>
          <w:pgNumType w:start="62"/>
        </w:sectPr>
      </w:pPr>
    </w:p>
    <w:p>
      <w:pPr>
        <w:pStyle w:val="ListParagraph"/>
        <w:numPr>
          <w:ilvl w:val="2"/>
          <w:numId w:val="1"/>
        </w:numPr>
        <w:tabs>
          <w:tab w:pos="1078" w:val="left" w:leader="none"/>
        </w:tabs>
        <w:spacing w:line="240" w:lineRule="auto" w:before="37" w:after="0"/>
        <w:ind w:left="1078" w:right="0" w:hanging="358"/>
        <w:jc w:val="left"/>
        <w:rPr>
          <w:sz w:val="22"/>
        </w:rPr>
      </w:pPr>
      <w:r>
        <w:rPr>
          <w:sz w:val="22"/>
        </w:rPr>
        <w:t>All</w:t>
      </w:r>
      <w:r>
        <w:rPr>
          <w:spacing w:val="-4"/>
          <w:sz w:val="22"/>
        </w:rPr>
        <w:t> </w:t>
      </w:r>
      <w:r>
        <w:rPr>
          <w:sz w:val="22"/>
        </w:rPr>
        <w:t>billing</w:t>
      </w:r>
      <w:r>
        <w:rPr>
          <w:spacing w:val="-4"/>
          <w:sz w:val="22"/>
        </w:rPr>
        <w:t> </w:t>
      </w:r>
      <w:r>
        <w:rPr>
          <w:sz w:val="22"/>
        </w:rPr>
        <w:t>statements</w:t>
      </w:r>
      <w:r>
        <w:rPr>
          <w:spacing w:val="-5"/>
          <w:sz w:val="22"/>
        </w:rPr>
        <w:t> </w:t>
      </w:r>
      <w:r>
        <w:rPr>
          <w:sz w:val="22"/>
        </w:rPr>
        <w:t>must</w:t>
      </w:r>
      <w:r>
        <w:rPr>
          <w:spacing w:val="-6"/>
          <w:sz w:val="22"/>
        </w:rPr>
        <w:t> </w:t>
      </w:r>
      <w:r>
        <w:rPr>
          <w:sz w:val="22"/>
        </w:rPr>
        <w:t>reflect</w:t>
      </w:r>
      <w:r>
        <w:rPr>
          <w:spacing w:val="-5"/>
          <w:sz w:val="22"/>
        </w:rPr>
        <w:t> </w:t>
      </w:r>
      <w:r>
        <w:rPr>
          <w:sz w:val="22"/>
        </w:rPr>
        <w:t>actual</w:t>
      </w:r>
      <w:r>
        <w:rPr>
          <w:spacing w:val="-6"/>
          <w:sz w:val="22"/>
        </w:rPr>
        <w:t> </w:t>
      </w:r>
      <w:r>
        <w:rPr>
          <w:sz w:val="22"/>
        </w:rPr>
        <w:t>work</w:t>
      </w:r>
      <w:r>
        <w:rPr>
          <w:spacing w:val="-3"/>
          <w:sz w:val="22"/>
        </w:rPr>
        <w:t> </w:t>
      </w:r>
      <w:r>
        <w:rPr>
          <w:spacing w:val="-4"/>
          <w:sz w:val="22"/>
        </w:rPr>
        <w:t>done.</w:t>
      </w:r>
    </w:p>
    <w:p>
      <w:pPr>
        <w:pStyle w:val="ListParagraph"/>
        <w:numPr>
          <w:ilvl w:val="2"/>
          <w:numId w:val="1"/>
        </w:numPr>
        <w:tabs>
          <w:tab w:pos="1077" w:val="left" w:leader="none"/>
          <w:tab w:pos="1079" w:val="left" w:leader="none"/>
        </w:tabs>
        <w:spacing w:line="240" w:lineRule="auto" w:before="240" w:after="0"/>
        <w:ind w:left="1079" w:right="357" w:hanging="361"/>
        <w:jc w:val="left"/>
        <w:rPr>
          <w:sz w:val="22"/>
        </w:rPr>
      </w:pPr>
      <w:r>
        <w:rPr>
          <w:sz w:val="22"/>
        </w:rPr>
        <w:t>The Consultant’s billing statement(s) may be subject to a final audit prior to the release of the</w:t>
      </w:r>
      <w:r>
        <w:rPr>
          <w:spacing w:val="40"/>
          <w:sz w:val="22"/>
        </w:rPr>
        <w:t> </w:t>
      </w:r>
      <w:r>
        <w:rPr>
          <w:sz w:val="22"/>
        </w:rPr>
        <w:t>final payment.</w:t>
      </w:r>
    </w:p>
    <w:p>
      <w:pPr>
        <w:pStyle w:val="BodyText"/>
        <w:rPr>
          <w:sz w:val="18"/>
        </w:rPr>
      </w:pPr>
      <w:r>
        <w:rPr>
          <w:sz w:val="18"/>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154772</wp:posOffset>
                </wp:positionV>
                <wp:extent cx="5980430" cy="17081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5.</w:t>
                            </w:r>
                            <w:r>
                              <w:rPr>
                                <w:b/>
                                <w:color w:val="000000"/>
                                <w:sz w:val="22"/>
                              </w:rPr>
                              <w:tab/>
                            </w:r>
                            <w:bookmarkStart w:name="5. EXPENSES" w:id="7"/>
                            <w:bookmarkEnd w:id="7"/>
                            <w:r>
                              <w:rPr>
                                <w:b/>
                                <w:color w:val="000000"/>
                                <w:spacing w:val="-2"/>
                                <w:sz w:val="22"/>
                              </w:rPr>
                              <w:t>EXP</w:t>
                            </w:r>
                            <w:r>
                              <w:rPr>
                                <w:b/>
                                <w:color w:val="000000"/>
                                <w:spacing w:val="-2"/>
                                <w:sz w:val="22"/>
                              </w:rPr>
                              <w:t>ENSES</w:t>
                            </w:r>
                          </w:p>
                        </w:txbxContent>
                      </wps:txbx>
                      <wps:bodyPr wrap="square" lIns="0" tIns="0" rIns="0" bIns="0" rtlCol="0">
                        <a:noAutofit/>
                      </wps:bodyPr>
                    </wps:wsp>
                  </a:graphicData>
                </a:graphic>
              </wp:anchor>
            </w:drawing>
          </mc:Choice>
          <mc:Fallback>
            <w:pict>
              <v:shape style="position:absolute;margin-left:70.559998pt;margin-top:12.186797pt;width:470.9pt;height:13.45pt;mso-position-horizontal-relative:page;mso-position-vertical-relative:paragraph;z-index:-15726592;mso-wrap-distance-left:0;mso-wrap-distance-right:0" type="#_x0000_t202" id="docshape6"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5.</w:t>
                      </w:r>
                      <w:r>
                        <w:rPr>
                          <w:b/>
                          <w:color w:val="000000"/>
                          <w:sz w:val="22"/>
                        </w:rPr>
                        <w:tab/>
                      </w:r>
                      <w:bookmarkStart w:name="5. EXPENSES" w:id="8"/>
                      <w:bookmarkEnd w:id="8"/>
                      <w:r>
                        <w:rPr>
                          <w:b/>
                          <w:color w:val="000000"/>
                          <w:spacing w:val="-2"/>
                          <w:sz w:val="22"/>
                        </w:rPr>
                        <w:t>EXP</w:t>
                      </w:r>
                      <w:r>
                        <w:rPr>
                          <w:b/>
                          <w:color w:val="000000"/>
                          <w:spacing w:val="-2"/>
                          <w:sz w:val="22"/>
                        </w:rPr>
                        <w:t>ENSES</w:t>
                      </w:r>
                    </w:p>
                  </w:txbxContent>
                </v:textbox>
                <v:fill type="solid"/>
                <w10:wrap type="topAndBottom"/>
              </v:shape>
            </w:pict>
          </mc:Fallback>
        </mc:AlternateContent>
      </w:r>
    </w:p>
    <w:p>
      <w:pPr>
        <w:pStyle w:val="BodyText"/>
        <w:spacing w:before="237"/>
        <w:ind w:left="360" w:right="354"/>
        <w:jc w:val="both"/>
      </w:pPr>
      <w:r>
        <w:rPr/>
        <w:t>The Consultant will be responsible for all expenses and costs incurred in connection with the provision</w:t>
      </w:r>
      <w:r>
        <w:rPr>
          <w:spacing w:val="40"/>
        </w:rPr>
        <w:t> </w:t>
      </w:r>
      <w:r>
        <w:rPr/>
        <w:t>of services under this Agreement.</w:t>
      </w:r>
      <w:r>
        <w:rPr>
          <w:spacing w:val="40"/>
        </w:rPr>
        <w:t> </w:t>
      </w:r>
      <w:r>
        <w:rPr/>
        <w:t>Any materials that may be provided by the College for use during the term of this Agreement must be returned promptly to the College at the end of the term.</w:t>
      </w:r>
    </w:p>
    <w:p>
      <w:pPr>
        <w:pStyle w:val="BodyText"/>
        <w:spacing w:before="9"/>
        <w:rPr>
          <w:sz w:val="17"/>
        </w:rPr>
      </w:pPr>
      <w:r>
        <w:rPr>
          <w:sz w:val="17"/>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153248</wp:posOffset>
                </wp:positionV>
                <wp:extent cx="5980430" cy="17081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6.</w:t>
                            </w:r>
                            <w:r>
                              <w:rPr>
                                <w:b/>
                                <w:color w:val="000000"/>
                                <w:sz w:val="22"/>
                              </w:rPr>
                              <w:tab/>
                            </w:r>
                            <w:bookmarkStart w:name="6. INSURANCE" w:id="9"/>
                            <w:bookmarkEnd w:id="9"/>
                            <w:r>
                              <w:rPr>
                                <w:b/>
                                <w:color w:val="000000"/>
                                <w:spacing w:val="-2"/>
                                <w:sz w:val="22"/>
                              </w:rPr>
                              <w:t>I</w:t>
                            </w:r>
                            <w:r>
                              <w:rPr>
                                <w:b/>
                                <w:color w:val="000000"/>
                                <w:spacing w:val="-2"/>
                                <w:sz w:val="22"/>
                              </w:rPr>
                              <w:t>NSURANCE</w:t>
                            </w:r>
                          </w:p>
                        </w:txbxContent>
                      </wps:txbx>
                      <wps:bodyPr wrap="square" lIns="0" tIns="0" rIns="0" bIns="0" rtlCol="0">
                        <a:noAutofit/>
                      </wps:bodyPr>
                    </wps:wsp>
                  </a:graphicData>
                </a:graphic>
              </wp:anchor>
            </w:drawing>
          </mc:Choice>
          <mc:Fallback>
            <w:pict>
              <v:shape style="position:absolute;margin-left:70.559998pt;margin-top:12.066797pt;width:470.9pt;height:13.45pt;mso-position-horizontal-relative:page;mso-position-vertical-relative:paragraph;z-index:-15726080;mso-wrap-distance-left:0;mso-wrap-distance-right:0" type="#_x0000_t202" id="docshape7"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6.</w:t>
                      </w:r>
                      <w:r>
                        <w:rPr>
                          <w:b/>
                          <w:color w:val="000000"/>
                          <w:sz w:val="22"/>
                        </w:rPr>
                        <w:tab/>
                      </w:r>
                      <w:bookmarkStart w:name="6. INSURANCE" w:id="10"/>
                      <w:bookmarkEnd w:id="10"/>
                      <w:r>
                        <w:rPr>
                          <w:b/>
                          <w:color w:val="000000"/>
                          <w:spacing w:val="-2"/>
                          <w:sz w:val="22"/>
                        </w:rPr>
                        <w:t>I</w:t>
                      </w:r>
                      <w:r>
                        <w:rPr>
                          <w:b/>
                          <w:color w:val="000000"/>
                          <w:spacing w:val="-2"/>
                          <w:sz w:val="22"/>
                        </w:rPr>
                        <w:t>NSURANCE</w:t>
                      </w:r>
                    </w:p>
                  </w:txbxContent>
                </v:textbox>
                <v:fill type="solid"/>
                <w10:wrap type="topAndBottom"/>
              </v:shape>
            </w:pict>
          </mc:Fallback>
        </mc:AlternateContent>
      </w:r>
    </w:p>
    <w:p>
      <w:pPr>
        <w:pStyle w:val="ListParagraph"/>
        <w:numPr>
          <w:ilvl w:val="0"/>
          <w:numId w:val="2"/>
        </w:numPr>
        <w:tabs>
          <w:tab w:pos="1079" w:val="left" w:leader="none"/>
        </w:tabs>
        <w:spacing w:line="240" w:lineRule="auto" w:before="237" w:after="0"/>
        <w:ind w:left="1079" w:right="355" w:hanging="360"/>
        <w:jc w:val="both"/>
        <w:rPr>
          <w:i/>
          <w:sz w:val="22"/>
        </w:rPr>
      </w:pPr>
      <w:bookmarkStart w:name="c. A VALID WORKPLACE SAFETY AND INSURANC" w:id="11"/>
      <w:bookmarkEnd w:id="11"/>
      <w:r>
        <w:rPr>
          <w:i/>
          <w:sz w:val="22"/>
        </w:rPr>
        <w:t>A</w:t>
      </w:r>
      <w:r>
        <w:rPr>
          <w:i/>
          <w:sz w:val="22"/>
        </w:rPr>
        <w:t> VALID WORKPLACE SAFETY AND INSURANCE BOARD FIRM NUMBER MUST BE PROVIDED AT THE EFFECTIVE DATE OF THIS AGREEMENT AND A CURRENT CLEARANCE CERTIFICATE MUST BE PROVIDED</w:t>
      </w:r>
      <w:r>
        <w:rPr>
          <w:i/>
          <w:spacing w:val="-2"/>
          <w:sz w:val="22"/>
        </w:rPr>
        <w:t> </w:t>
      </w:r>
      <w:r>
        <w:rPr>
          <w:i/>
          <w:sz w:val="22"/>
        </w:rPr>
        <w:t>BEFORE</w:t>
      </w:r>
      <w:r>
        <w:rPr>
          <w:i/>
          <w:spacing w:val="-3"/>
          <w:sz w:val="22"/>
        </w:rPr>
        <w:t> </w:t>
      </w:r>
      <w:r>
        <w:rPr>
          <w:i/>
          <w:sz w:val="22"/>
        </w:rPr>
        <w:t>COMMENCING</w:t>
      </w:r>
      <w:r>
        <w:rPr>
          <w:i/>
          <w:spacing w:val="-1"/>
          <w:sz w:val="22"/>
        </w:rPr>
        <w:t> </w:t>
      </w:r>
      <w:r>
        <w:rPr>
          <w:i/>
          <w:sz w:val="22"/>
        </w:rPr>
        <w:t>THE</w:t>
      </w:r>
      <w:r>
        <w:rPr>
          <w:i/>
          <w:spacing w:val="-5"/>
          <w:sz w:val="22"/>
        </w:rPr>
        <w:t> </w:t>
      </w:r>
      <w:r>
        <w:rPr>
          <w:i/>
          <w:sz w:val="22"/>
        </w:rPr>
        <w:t>SERVICES.</w:t>
      </w:r>
      <w:r>
        <w:rPr>
          <w:i/>
          <w:spacing w:val="40"/>
          <w:sz w:val="22"/>
        </w:rPr>
        <w:t> </w:t>
      </w:r>
      <w:r>
        <w:rPr>
          <w:i/>
          <w:sz w:val="22"/>
        </w:rPr>
        <w:t>RENEWAL</w:t>
      </w:r>
      <w:r>
        <w:rPr>
          <w:i/>
          <w:spacing w:val="-2"/>
          <w:sz w:val="22"/>
        </w:rPr>
        <w:t> </w:t>
      </w:r>
      <w:r>
        <w:rPr>
          <w:i/>
          <w:sz w:val="22"/>
        </w:rPr>
        <w:t>CLEARANCE</w:t>
      </w:r>
      <w:r>
        <w:rPr>
          <w:i/>
          <w:spacing w:val="-3"/>
          <w:sz w:val="22"/>
        </w:rPr>
        <w:t> </w:t>
      </w:r>
      <w:r>
        <w:rPr>
          <w:i/>
          <w:sz w:val="22"/>
        </w:rPr>
        <w:t>CERTIFICATES</w:t>
      </w:r>
      <w:r>
        <w:rPr>
          <w:i/>
          <w:spacing w:val="-2"/>
          <w:sz w:val="22"/>
        </w:rPr>
        <w:t> </w:t>
      </w:r>
      <w:r>
        <w:rPr>
          <w:i/>
          <w:sz w:val="22"/>
        </w:rPr>
        <w:t>MUST BE PROVIDED PRIOR TO THE EXPIRATION OF AN EXISTING CLEARANCE CERTIFICATE.</w:t>
      </w:r>
    </w:p>
    <w:p>
      <w:pPr>
        <w:pStyle w:val="ListParagraph"/>
        <w:numPr>
          <w:ilvl w:val="0"/>
          <w:numId w:val="2"/>
        </w:numPr>
        <w:tabs>
          <w:tab w:pos="1077" w:val="left" w:leader="none"/>
          <w:tab w:pos="1079" w:val="left" w:leader="none"/>
        </w:tabs>
        <w:spacing w:line="240" w:lineRule="auto" w:before="240" w:after="0"/>
        <w:ind w:left="1079" w:right="355" w:hanging="361"/>
        <w:jc w:val="both"/>
        <w:rPr>
          <w:i/>
          <w:sz w:val="22"/>
        </w:rPr>
      </w:pPr>
      <w:bookmarkStart w:name="d. THE CONSULTANT SHALL, AT ITS OWN EXPE" w:id="12"/>
      <w:bookmarkEnd w:id="12"/>
      <w:r>
        <w:rPr>
          <w:i/>
          <w:sz w:val="22"/>
        </w:rPr>
        <w:t>T</w:t>
      </w:r>
      <w:r>
        <w:rPr>
          <w:i/>
          <w:sz w:val="22"/>
        </w:rPr>
        <w:t>HE CONSULTANT SHALL, AT ITS OWN EXPENSE, MAINTAIN PROPERTY AND COMPREHENSIVE GENERAL LIABILITY INSURANCE, WITH A MINIMUM LIMIT OF $1,000,000.00, TO PROTECT THE COLLEGE AND THE CONSULTANT AGAINST DAMAGE TO PROPERTY AND INJURY TO PERSONS ARISING FROM THE PERFORMANCE OF THE SERVICES UNDER THIS AGREEMENT.</w:t>
      </w:r>
    </w:p>
    <w:p>
      <w:pPr>
        <w:pStyle w:val="BodyText"/>
        <w:spacing w:before="11"/>
        <w:rPr>
          <w:i/>
          <w:sz w:val="17"/>
        </w:rPr>
      </w:pPr>
      <w:r>
        <w:rPr>
          <w:i/>
          <w:sz w:val="17"/>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154027</wp:posOffset>
                </wp:positionV>
                <wp:extent cx="5980430" cy="17081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7.</w:t>
                            </w:r>
                            <w:r>
                              <w:rPr>
                                <w:b/>
                                <w:color w:val="000000"/>
                                <w:sz w:val="22"/>
                              </w:rPr>
                              <w:tab/>
                            </w:r>
                            <w:bookmarkStart w:name="7. INDEMNITY" w:id="13"/>
                            <w:bookmarkEnd w:id="13"/>
                            <w:r>
                              <w:rPr>
                                <w:b/>
                                <w:color w:val="000000"/>
                                <w:spacing w:val="-2"/>
                                <w:sz w:val="22"/>
                              </w:rPr>
                              <w:t>I</w:t>
                            </w:r>
                            <w:r>
                              <w:rPr>
                                <w:b/>
                                <w:color w:val="000000"/>
                                <w:spacing w:val="-2"/>
                                <w:sz w:val="22"/>
                              </w:rPr>
                              <w:t>NDEMNITY</w:t>
                            </w:r>
                          </w:p>
                        </w:txbxContent>
                      </wps:txbx>
                      <wps:bodyPr wrap="square" lIns="0" tIns="0" rIns="0" bIns="0" rtlCol="0">
                        <a:noAutofit/>
                      </wps:bodyPr>
                    </wps:wsp>
                  </a:graphicData>
                </a:graphic>
              </wp:anchor>
            </w:drawing>
          </mc:Choice>
          <mc:Fallback>
            <w:pict>
              <v:shape style="position:absolute;margin-left:70.559998pt;margin-top:12.128125pt;width:470.9pt;height:13.45pt;mso-position-horizontal-relative:page;mso-position-vertical-relative:paragraph;z-index:-15725568;mso-wrap-distance-left:0;mso-wrap-distance-right:0" type="#_x0000_t202" id="docshape8"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7.</w:t>
                      </w:r>
                      <w:r>
                        <w:rPr>
                          <w:b/>
                          <w:color w:val="000000"/>
                          <w:sz w:val="22"/>
                        </w:rPr>
                        <w:tab/>
                      </w:r>
                      <w:bookmarkStart w:name="7. INDEMNITY" w:id="14"/>
                      <w:bookmarkEnd w:id="14"/>
                      <w:r>
                        <w:rPr>
                          <w:b/>
                          <w:color w:val="000000"/>
                          <w:spacing w:val="-2"/>
                          <w:sz w:val="22"/>
                        </w:rPr>
                        <w:t>I</w:t>
                      </w:r>
                      <w:r>
                        <w:rPr>
                          <w:b/>
                          <w:color w:val="000000"/>
                          <w:spacing w:val="-2"/>
                          <w:sz w:val="22"/>
                        </w:rPr>
                        <w:t>NDEMNITY</w:t>
                      </w:r>
                    </w:p>
                  </w:txbxContent>
                </v:textbox>
                <v:fill type="solid"/>
                <w10:wrap type="topAndBottom"/>
              </v:shape>
            </w:pict>
          </mc:Fallback>
        </mc:AlternateContent>
      </w:r>
    </w:p>
    <w:p>
      <w:pPr>
        <w:pStyle w:val="BodyText"/>
        <w:spacing w:before="237"/>
        <w:ind w:left="360" w:right="355"/>
        <w:jc w:val="both"/>
      </w:pPr>
      <w:r>
        <w:rPr/>
        <w:t>The Consultant shall indemnify and keep harmless the College against all losses, expense, damage</w:t>
      </w:r>
      <w:r>
        <w:rPr>
          <w:spacing w:val="40"/>
        </w:rPr>
        <w:t> </w:t>
      </w:r>
      <w:r>
        <w:rPr/>
        <w:t>and/or penalties that may arise out of any action for damages to property or persons occasioned by the performance of the services under this Agreement.</w:t>
      </w:r>
    </w:p>
    <w:p>
      <w:pPr>
        <w:pStyle w:val="BodyText"/>
        <w:rPr>
          <w:sz w:val="18"/>
        </w:rPr>
      </w:pPr>
      <w:r>
        <w:rPr>
          <w:sz w:val="18"/>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154772</wp:posOffset>
                </wp:positionV>
                <wp:extent cx="5980430" cy="17081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8.</w:t>
                            </w:r>
                            <w:r>
                              <w:rPr>
                                <w:b/>
                                <w:color w:val="000000"/>
                                <w:sz w:val="22"/>
                              </w:rPr>
                              <w:tab/>
                            </w:r>
                            <w:bookmarkStart w:name="8. RECORD KEEPING" w:id="15"/>
                            <w:bookmarkEnd w:id="15"/>
                            <w:r>
                              <w:rPr>
                                <w:b/>
                                <w:color w:val="000000"/>
                                <w:sz w:val="22"/>
                              </w:rPr>
                              <w:t>REC</w:t>
                            </w:r>
                            <w:r>
                              <w:rPr>
                                <w:b/>
                                <w:color w:val="000000"/>
                                <w:sz w:val="22"/>
                              </w:rPr>
                              <w:t>ORD</w:t>
                            </w:r>
                            <w:r>
                              <w:rPr>
                                <w:b/>
                                <w:color w:val="000000"/>
                                <w:spacing w:val="-3"/>
                                <w:sz w:val="22"/>
                              </w:rPr>
                              <w:t> </w:t>
                            </w:r>
                            <w:r>
                              <w:rPr>
                                <w:b/>
                                <w:color w:val="000000"/>
                                <w:spacing w:val="-2"/>
                                <w:sz w:val="22"/>
                              </w:rPr>
                              <w:t>KEEPING</w:t>
                            </w:r>
                          </w:p>
                        </w:txbxContent>
                      </wps:txbx>
                      <wps:bodyPr wrap="square" lIns="0" tIns="0" rIns="0" bIns="0" rtlCol="0">
                        <a:noAutofit/>
                      </wps:bodyPr>
                    </wps:wsp>
                  </a:graphicData>
                </a:graphic>
              </wp:anchor>
            </w:drawing>
          </mc:Choice>
          <mc:Fallback>
            <w:pict>
              <v:shape style="position:absolute;margin-left:70.559998pt;margin-top:12.186797pt;width:470.9pt;height:13.45pt;mso-position-horizontal-relative:page;mso-position-vertical-relative:paragraph;z-index:-15725056;mso-wrap-distance-left:0;mso-wrap-distance-right:0" type="#_x0000_t202" id="docshape9"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8.</w:t>
                      </w:r>
                      <w:r>
                        <w:rPr>
                          <w:b/>
                          <w:color w:val="000000"/>
                          <w:sz w:val="22"/>
                        </w:rPr>
                        <w:tab/>
                      </w:r>
                      <w:bookmarkStart w:name="8. RECORD KEEPING" w:id="16"/>
                      <w:bookmarkEnd w:id="16"/>
                      <w:r>
                        <w:rPr>
                          <w:b/>
                          <w:color w:val="000000"/>
                          <w:sz w:val="22"/>
                        </w:rPr>
                        <w:t>REC</w:t>
                      </w:r>
                      <w:r>
                        <w:rPr>
                          <w:b/>
                          <w:color w:val="000000"/>
                          <w:sz w:val="22"/>
                        </w:rPr>
                        <w:t>ORD</w:t>
                      </w:r>
                      <w:r>
                        <w:rPr>
                          <w:b/>
                          <w:color w:val="000000"/>
                          <w:spacing w:val="-3"/>
                          <w:sz w:val="22"/>
                        </w:rPr>
                        <w:t> </w:t>
                      </w:r>
                      <w:r>
                        <w:rPr>
                          <w:b/>
                          <w:color w:val="000000"/>
                          <w:spacing w:val="-2"/>
                          <w:sz w:val="22"/>
                        </w:rPr>
                        <w:t>KEEPING</w:t>
                      </w:r>
                    </w:p>
                  </w:txbxContent>
                </v:textbox>
                <v:fill type="solid"/>
                <w10:wrap type="topAndBottom"/>
              </v:shape>
            </w:pict>
          </mc:Fallback>
        </mc:AlternateContent>
      </w:r>
    </w:p>
    <w:p>
      <w:pPr>
        <w:pStyle w:val="BodyText"/>
        <w:spacing w:before="237"/>
        <w:ind w:left="360" w:right="354"/>
        <w:jc w:val="both"/>
      </w:pPr>
      <w:r>
        <w:rPr/>
        <w:t>The Consultant agrees to keep appropriate records documenting the time spent on various projects for the College and the activities and projects undertaken for the College, and agrees to make such records available during the Term, and for seven (7) years after the ending date for review by the College promptly upon request.</w:t>
      </w:r>
    </w:p>
    <w:p>
      <w:pPr>
        <w:pStyle w:val="BodyText"/>
        <w:spacing w:before="10"/>
        <w:rPr>
          <w:sz w:val="17"/>
        </w:rPr>
      </w:pPr>
      <w:r>
        <w:rPr>
          <w:sz w:val="17"/>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153404</wp:posOffset>
                </wp:positionV>
                <wp:extent cx="5980430" cy="17081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9.</w:t>
                            </w:r>
                            <w:r>
                              <w:rPr>
                                <w:b/>
                                <w:color w:val="000000"/>
                                <w:sz w:val="22"/>
                              </w:rPr>
                              <w:tab/>
                            </w:r>
                            <w:bookmarkStart w:name="9. CONFIDENTIAL INFORMATION" w:id="17"/>
                            <w:bookmarkEnd w:id="17"/>
                            <w:r>
                              <w:rPr>
                                <w:b/>
                                <w:color w:val="000000"/>
                                <w:sz w:val="22"/>
                              </w:rPr>
                              <w:t>C</w:t>
                            </w:r>
                            <w:r>
                              <w:rPr>
                                <w:b/>
                                <w:color w:val="000000"/>
                                <w:sz w:val="22"/>
                              </w:rPr>
                              <w:t>ONFIDENTIAL</w:t>
                            </w:r>
                            <w:r>
                              <w:rPr>
                                <w:b/>
                                <w:color w:val="000000"/>
                                <w:spacing w:val="-10"/>
                                <w:sz w:val="22"/>
                              </w:rPr>
                              <w:t> </w:t>
                            </w:r>
                            <w:r>
                              <w:rPr>
                                <w:b/>
                                <w:color w:val="000000"/>
                                <w:spacing w:val="-2"/>
                                <w:sz w:val="22"/>
                              </w:rPr>
                              <w:t>INFORMATION</w:t>
                            </w:r>
                          </w:p>
                        </w:txbxContent>
                      </wps:txbx>
                      <wps:bodyPr wrap="square" lIns="0" tIns="0" rIns="0" bIns="0" rtlCol="0">
                        <a:noAutofit/>
                      </wps:bodyPr>
                    </wps:wsp>
                  </a:graphicData>
                </a:graphic>
              </wp:anchor>
            </w:drawing>
          </mc:Choice>
          <mc:Fallback>
            <w:pict>
              <v:shape style="position:absolute;margin-left:70.559998pt;margin-top:12.079062pt;width:470.9pt;height:13.45pt;mso-position-horizontal-relative:page;mso-position-vertical-relative:paragraph;z-index:-15724544;mso-wrap-distance-left:0;mso-wrap-distance-right:0" type="#_x0000_t202" id="docshape10"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9.</w:t>
                      </w:r>
                      <w:r>
                        <w:rPr>
                          <w:b/>
                          <w:color w:val="000000"/>
                          <w:sz w:val="22"/>
                        </w:rPr>
                        <w:tab/>
                      </w:r>
                      <w:bookmarkStart w:name="9. CONFIDENTIAL INFORMATION" w:id="18"/>
                      <w:bookmarkEnd w:id="18"/>
                      <w:r>
                        <w:rPr>
                          <w:b/>
                          <w:color w:val="000000"/>
                          <w:sz w:val="22"/>
                        </w:rPr>
                        <w:t>C</w:t>
                      </w:r>
                      <w:r>
                        <w:rPr>
                          <w:b/>
                          <w:color w:val="000000"/>
                          <w:sz w:val="22"/>
                        </w:rPr>
                        <w:t>ONFIDENTIAL</w:t>
                      </w:r>
                      <w:r>
                        <w:rPr>
                          <w:b/>
                          <w:color w:val="000000"/>
                          <w:spacing w:val="-10"/>
                          <w:sz w:val="22"/>
                        </w:rPr>
                        <w:t> </w:t>
                      </w:r>
                      <w:r>
                        <w:rPr>
                          <w:b/>
                          <w:color w:val="000000"/>
                          <w:spacing w:val="-2"/>
                          <w:sz w:val="22"/>
                        </w:rPr>
                        <w:t>INFORMATION</w:t>
                      </w:r>
                    </w:p>
                  </w:txbxContent>
                </v:textbox>
                <v:fill type="solid"/>
                <w10:wrap type="topAndBottom"/>
              </v:shape>
            </w:pict>
          </mc:Fallback>
        </mc:AlternateContent>
      </w:r>
    </w:p>
    <w:p>
      <w:pPr>
        <w:spacing w:before="237"/>
        <w:ind w:left="359" w:right="355" w:firstLine="0"/>
        <w:jc w:val="both"/>
        <w:rPr>
          <w:sz w:val="22"/>
        </w:rPr>
      </w:pPr>
      <w:r>
        <w:rPr>
          <w:sz w:val="22"/>
        </w:rPr>
        <w:t>The Consultant acknowledges that all information about </w:t>
      </w:r>
      <w:r>
        <w:rPr>
          <w:b/>
          <w:sz w:val="22"/>
        </w:rPr>
        <w:t>[information systems and software, and any intellectual property, work product, notes, data, diagrams, marketing plans, student, donor and alumni lists and records, and private corporate and financial information about the College] </w:t>
      </w:r>
      <w:r>
        <w:rPr>
          <w:sz w:val="22"/>
        </w:rPr>
        <w:t>is proprietary to the College.</w:t>
      </w:r>
      <w:r>
        <w:rPr>
          <w:spacing w:val="40"/>
          <w:sz w:val="22"/>
        </w:rPr>
        <w:t> </w:t>
      </w:r>
      <w:r>
        <w:rPr>
          <w:sz w:val="22"/>
        </w:rPr>
        <w:t>The Consultant agrees not to disclose any of such information to anyone outside</w:t>
      </w:r>
      <w:r>
        <w:rPr>
          <w:spacing w:val="-1"/>
          <w:sz w:val="22"/>
        </w:rPr>
        <w:t> </w:t>
      </w:r>
      <w:r>
        <w:rPr>
          <w:sz w:val="22"/>
        </w:rPr>
        <w:t>the</w:t>
      </w:r>
      <w:r>
        <w:rPr>
          <w:spacing w:val="-1"/>
          <w:sz w:val="22"/>
        </w:rPr>
        <w:t> </w:t>
      </w:r>
      <w:r>
        <w:rPr>
          <w:sz w:val="22"/>
        </w:rPr>
        <w:t>College,</w:t>
      </w:r>
      <w:r>
        <w:rPr>
          <w:spacing w:val="-2"/>
          <w:sz w:val="22"/>
        </w:rPr>
        <w:t> </w:t>
      </w:r>
      <w:r>
        <w:rPr>
          <w:sz w:val="22"/>
        </w:rPr>
        <w:t>except</w:t>
      </w:r>
      <w:r>
        <w:rPr>
          <w:spacing w:val="-1"/>
          <w:sz w:val="22"/>
        </w:rPr>
        <w:t> </w:t>
      </w:r>
      <w:r>
        <w:rPr>
          <w:sz w:val="22"/>
        </w:rPr>
        <w:t>where such disclosure is</w:t>
      </w:r>
      <w:r>
        <w:rPr>
          <w:spacing w:val="-2"/>
          <w:sz w:val="22"/>
        </w:rPr>
        <w:t> </w:t>
      </w:r>
      <w:r>
        <w:rPr>
          <w:sz w:val="22"/>
        </w:rPr>
        <w:t>necessary for</w:t>
      </w:r>
      <w:r>
        <w:rPr>
          <w:spacing w:val="-2"/>
          <w:sz w:val="22"/>
        </w:rPr>
        <w:t> </w:t>
      </w:r>
      <w:r>
        <w:rPr>
          <w:sz w:val="22"/>
        </w:rPr>
        <w:t>the proper</w:t>
      </w:r>
      <w:r>
        <w:rPr>
          <w:spacing w:val="-2"/>
          <w:sz w:val="22"/>
        </w:rPr>
        <w:t> </w:t>
      </w:r>
      <w:r>
        <w:rPr>
          <w:sz w:val="22"/>
        </w:rPr>
        <w:t>and bona fide</w:t>
      </w:r>
      <w:r>
        <w:rPr>
          <w:spacing w:val="-1"/>
          <w:sz w:val="22"/>
        </w:rPr>
        <w:t> </w:t>
      </w:r>
      <w:r>
        <w:rPr>
          <w:sz w:val="22"/>
        </w:rPr>
        <w:t>execution</w:t>
      </w:r>
      <w:r>
        <w:rPr>
          <w:spacing w:val="-3"/>
          <w:sz w:val="22"/>
        </w:rPr>
        <w:t> </w:t>
      </w:r>
      <w:r>
        <w:rPr>
          <w:sz w:val="22"/>
        </w:rPr>
        <w:t>of the Consultant’s duties hereunder, without the prior written consent of the College.</w:t>
      </w:r>
      <w:r>
        <w:rPr>
          <w:spacing w:val="40"/>
          <w:sz w:val="22"/>
        </w:rPr>
        <w:t> </w:t>
      </w:r>
      <w:r>
        <w:rPr>
          <w:sz w:val="22"/>
        </w:rPr>
        <w:t>The Consultant’s obligation</w:t>
      </w:r>
      <w:r>
        <w:rPr>
          <w:spacing w:val="-3"/>
          <w:sz w:val="22"/>
        </w:rPr>
        <w:t> </w:t>
      </w:r>
      <w:r>
        <w:rPr>
          <w:sz w:val="22"/>
        </w:rPr>
        <w:t>not</w:t>
      </w:r>
      <w:r>
        <w:rPr>
          <w:spacing w:val="-2"/>
          <w:sz w:val="22"/>
        </w:rPr>
        <w:t> </w:t>
      </w:r>
      <w:r>
        <w:rPr>
          <w:sz w:val="22"/>
        </w:rPr>
        <w:t>to</w:t>
      </w:r>
      <w:r>
        <w:rPr>
          <w:spacing w:val="-2"/>
          <w:sz w:val="22"/>
        </w:rPr>
        <w:t> </w:t>
      </w:r>
      <w:r>
        <w:rPr>
          <w:sz w:val="22"/>
        </w:rPr>
        <w:t>disclose</w:t>
      </w:r>
      <w:r>
        <w:rPr>
          <w:spacing w:val="-2"/>
          <w:sz w:val="22"/>
        </w:rPr>
        <w:t> </w:t>
      </w:r>
      <w:r>
        <w:rPr>
          <w:sz w:val="22"/>
        </w:rPr>
        <w:t>such</w:t>
      </w:r>
      <w:r>
        <w:rPr>
          <w:spacing w:val="-3"/>
          <w:sz w:val="22"/>
        </w:rPr>
        <w:t> </w:t>
      </w:r>
      <w:r>
        <w:rPr>
          <w:sz w:val="22"/>
        </w:rPr>
        <w:t>information</w:t>
      </w:r>
      <w:r>
        <w:rPr>
          <w:spacing w:val="-5"/>
          <w:sz w:val="22"/>
        </w:rPr>
        <w:t> </w:t>
      </w:r>
      <w:r>
        <w:rPr>
          <w:sz w:val="22"/>
        </w:rPr>
        <w:t>without</w:t>
      </w:r>
      <w:r>
        <w:rPr>
          <w:spacing w:val="-2"/>
          <w:sz w:val="22"/>
        </w:rPr>
        <w:t> </w:t>
      </w:r>
      <w:r>
        <w:rPr>
          <w:sz w:val="22"/>
        </w:rPr>
        <w:t>prior</w:t>
      </w:r>
      <w:r>
        <w:rPr>
          <w:spacing w:val="-2"/>
          <w:sz w:val="22"/>
        </w:rPr>
        <w:t> </w:t>
      </w:r>
      <w:r>
        <w:rPr>
          <w:sz w:val="22"/>
        </w:rPr>
        <w:t>written</w:t>
      </w:r>
      <w:r>
        <w:rPr>
          <w:spacing w:val="-3"/>
          <w:sz w:val="22"/>
        </w:rPr>
        <w:t> </w:t>
      </w:r>
      <w:r>
        <w:rPr>
          <w:sz w:val="22"/>
        </w:rPr>
        <w:t>consent</w:t>
      </w:r>
      <w:r>
        <w:rPr>
          <w:spacing w:val="-2"/>
          <w:sz w:val="22"/>
        </w:rPr>
        <w:t> </w:t>
      </w:r>
      <w:r>
        <w:rPr>
          <w:sz w:val="22"/>
        </w:rPr>
        <w:t>will</w:t>
      </w:r>
      <w:r>
        <w:rPr>
          <w:spacing w:val="-2"/>
          <w:sz w:val="22"/>
        </w:rPr>
        <w:t> </w:t>
      </w:r>
      <w:r>
        <w:rPr>
          <w:sz w:val="22"/>
        </w:rPr>
        <w:t>continue</w:t>
      </w:r>
      <w:r>
        <w:rPr>
          <w:spacing w:val="-2"/>
          <w:sz w:val="22"/>
        </w:rPr>
        <w:t> </w:t>
      </w:r>
      <w:r>
        <w:rPr>
          <w:sz w:val="22"/>
        </w:rPr>
        <w:t>to</w:t>
      </w:r>
      <w:r>
        <w:rPr>
          <w:spacing w:val="-3"/>
          <w:sz w:val="22"/>
        </w:rPr>
        <w:t> </w:t>
      </w:r>
      <w:r>
        <w:rPr>
          <w:sz w:val="22"/>
        </w:rPr>
        <w:t>apply</w:t>
      </w:r>
      <w:r>
        <w:rPr>
          <w:spacing w:val="-2"/>
          <w:sz w:val="22"/>
        </w:rPr>
        <w:t> </w:t>
      </w:r>
      <w:r>
        <w:rPr>
          <w:sz w:val="22"/>
        </w:rPr>
        <w:t>after</w:t>
      </w:r>
      <w:r>
        <w:rPr>
          <w:spacing w:val="-2"/>
          <w:sz w:val="22"/>
        </w:rPr>
        <w:t> </w:t>
      </w:r>
      <w:r>
        <w:rPr>
          <w:sz w:val="22"/>
        </w:rPr>
        <w:t>this Agreement has terminated until such time as the information becomes public knowledge through no fault of the Consultant.</w:t>
      </w:r>
    </w:p>
    <w:p>
      <w:pPr>
        <w:spacing w:after="0"/>
        <w:jc w:val="both"/>
        <w:rPr>
          <w:sz w:val="22"/>
        </w:rPr>
        <w:sectPr>
          <w:pgSz w:w="12240" w:h="15840"/>
          <w:pgMar w:header="0" w:footer="986" w:top="1400" w:bottom="1180" w:left="1080" w:right="1080"/>
        </w:sectPr>
      </w:pPr>
    </w:p>
    <w:p>
      <w:pPr>
        <w:pStyle w:val="BodyText"/>
        <w:spacing w:before="6"/>
        <w:rPr>
          <w:sz w:val="10"/>
        </w:rPr>
      </w:pPr>
    </w:p>
    <w:p>
      <w:pPr>
        <w:pStyle w:val="BodyText"/>
        <w:ind w:left="331"/>
        <w:rPr>
          <w:sz w:val="20"/>
        </w:rPr>
      </w:pPr>
      <w:r>
        <w:rPr>
          <w:sz w:val="20"/>
        </w:rPr>
        <mc:AlternateContent>
          <mc:Choice Requires="wps">
            <w:drawing>
              <wp:inline distT="0" distB="0" distL="0" distR="0">
                <wp:extent cx="5980430" cy="17081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10.</w:t>
                            </w:r>
                            <w:r>
                              <w:rPr>
                                <w:b/>
                                <w:color w:val="000000"/>
                                <w:sz w:val="22"/>
                              </w:rPr>
                              <w:tab/>
                              <w:t>CONFLICT</w:t>
                            </w:r>
                            <w:r>
                              <w:rPr>
                                <w:b/>
                                <w:color w:val="000000"/>
                                <w:spacing w:val="-3"/>
                                <w:sz w:val="22"/>
                              </w:rPr>
                              <w:t> </w:t>
                            </w:r>
                            <w:r>
                              <w:rPr>
                                <w:b/>
                                <w:color w:val="000000"/>
                                <w:sz w:val="22"/>
                              </w:rPr>
                              <w:t>OF</w:t>
                            </w:r>
                            <w:r>
                              <w:rPr>
                                <w:b/>
                                <w:color w:val="000000"/>
                                <w:spacing w:val="-6"/>
                                <w:sz w:val="22"/>
                              </w:rPr>
                              <w:t> </w:t>
                            </w:r>
                            <w:r>
                              <w:rPr>
                                <w:b/>
                                <w:color w:val="000000"/>
                                <w:spacing w:val="-2"/>
                                <w:sz w:val="22"/>
                              </w:rPr>
                              <w:t>INTEREST</w:t>
                            </w:r>
                          </w:p>
                        </w:txbxContent>
                      </wps:txbx>
                      <wps:bodyPr wrap="square" lIns="0" tIns="0" rIns="0" bIns="0" rtlCol="0">
                        <a:noAutofit/>
                      </wps:bodyPr>
                    </wps:wsp>
                  </a:graphicData>
                </a:graphic>
              </wp:inline>
            </w:drawing>
          </mc:Choice>
          <mc:Fallback>
            <w:pict>
              <v:shape style="width:470.9pt;height:13.45pt;mso-position-horizontal-relative:char;mso-position-vertical-relative:line" type="#_x0000_t202" id="docshape11" filled="true" fillcolor="#cdcdcd" stroked="false">
                <w10:anchorlock/>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10.</w:t>
                      </w:r>
                      <w:r>
                        <w:rPr>
                          <w:b/>
                          <w:color w:val="000000"/>
                          <w:sz w:val="22"/>
                        </w:rPr>
                        <w:tab/>
                        <w:t>CONFLICT</w:t>
                      </w:r>
                      <w:r>
                        <w:rPr>
                          <w:b/>
                          <w:color w:val="000000"/>
                          <w:spacing w:val="-3"/>
                          <w:sz w:val="22"/>
                        </w:rPr>
                        <w:t> </w:t>
                      </w:r>
                      <w:r>
                        <w:rPr>
                          <w:b/>
                          <w:color w:val="000000"/>
                          <w:sz w:val="22"/>
                        </w:rPr>
                        <w:t>OF</w:t>
                      </w:r>
                      <w:r>
                        <w:rPr>
                          <w:b/>
                          <w:color w:val="000000"/>
                          <w:spacing w:val="-6"/>
                          <w:sz w:val="22"/>
                        </w:rPr>
                        <w:t> </w:t>
                      </w:r>
                      <w:r>
                        <w:rPr>
                          <w:b/>
                          <w:color w:val="000000"/>
                          <w:spacing w:val="-2"/>
                          <w:sz w:val="22"/>
                        </w:rPr>
                        <w:t>INTEREST</w:t>
                      </w:r>
                    </w:p>
                  </w:txbxContent>
                </v:textbox>
                <v:fill type="solid"/>
              </v:shape>
            </w:pict>
          </mc:Fallback>
        </mc:AlternateContent>
      </w:r>
      <w:r>
        <w:rPr>
          <w:sz w:val="20"/>
        </w:rPr>
      </w:r>
    </w:p>
    <w:p>
      <w:pPr>
        <w:pStyle w:val="BodyText"/>
        <w:spacing w:before="220"/>
        <w:ind w:left="360" w:right="354"/>
        <w:jc w:val="both"/>
      </w:pPr>
      <w:r>
        <w:rPr/>
        <w:t>Except as has been disclosed to the College, the Consultant affirms that neither the Consultant, nor its affiliates or their employees, has, shall have, or shall acquire any contractual, financial business or other interest, direct or indirect that would conflict in any manner with the Consultant’s performance of its obligations under this Agreement or otherwise create the appearance of impropriety with respect to</w:t>
      </w:r>
      <w:r>
        <w:rPr>
          <w:spacing w:val="80"/>
        </w:rPr>
        <w:t> </w:t>
      </w:r>
      <w:r>
        <w:rPr/>
        <w:t>this Agreement.</w:t>
      </w:r>
    </w:p>
    <w:p>
      <w:pPr>
        <w:pStyle w:val="BodyText"/>
        <w:spacing w:before="239"/>
        <w:ind w:left="360" w:right="354"/>
        <w:jc w:val="both"/>
      </w:pPr>
      <w:r>
        <w:rPr/>
        <w:t>The Consultant further affirms that neither the Consultant nor any affiliates or employees of either has accepted or shall accept anything of value based on an understanding that the actions of the Consultant or its affiliates or either’s employees on behalf of the College would be influenced. The Consultant shall not attempt to influence any College employee by the direct or indirect offer of anything of value. The Consultant also affirms that neither the Consultant, nor its affiliates or their employees has paid or agreed to pay any person, other than bona fide employees and consultants working solely for the Consultant or such affiliates, any fee, commission, percentage, brokerage fee, gift or any other consideration contingent upon or resulting from the execution of this Agreement.</w:t>
      </w:r>
    </w:p>
    <w:p>
      <w:pPr>
        <w:pStyle w:val="BodyText"/>
        <w:spacing w:before="239"/>
        <w:ind w:left="360" w:right="356"/>
        <w:jc w:val="both"/>
      </w:pPr>
      <w:r>
        <w:rPr/>
        <w:t>In the event of a conflict of interest, the Consultant agrees that the conflict of interest shall be resolved to the College’s satisfaction or the College may terminate this Agreement.</w:t>
      </w:r>
    </w:p>
    <w:p>
      <w:pPr>
        <w:pStyle w:val="BodyText"/>
        <w:rPr>
          <w:sz w:val="18"/>
        </w:rPr>
      </w:pPr>
      <w:r>
        <w:rPr>
          <w:sz w:val="18"/>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155371</wp:posOffset>
                </wp:positionV>
                <wp:extent cx="5980430" cy="17081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bookmarkStart w:name="11. COLLEGE’S PROPERTY RIGHTS" w:id="19"/>
                            <w:bookmarkEnd w:id="19"/>
                            <w:r>
                              <w:rPr>
                                <w:color w:val="000000"/>
                              </w:rPr>
                            </w:r>
                            <w:r>
                              <w:rPr>
                                <w:b/>
                                <w:color w:val="000000"/>
                                <w:spacing w:val="-5"/>
                                <w:sz w:val="22"/>
                              </w:rPr>
                              <w:t>11.</w:t>
                            </w:r>
                            <w:r>
                              <w:rPr>
                                <w:b/>
                                <w:color w:val="000000"/>
                                <w:sz w:val="22"/>
                              </w:rPr>
                              <w:tab/>
                              <w:t>COLLEGE’S</w:t>
                            </w:r>
                            <w:r>
                              <w:rPr>
                                <w:b/>
                                <w:color w:val="000000"/>
                                <w:spacing w:val="-9"/>
                                <w:sz w:val="22"/>
                              </w:rPr>
                              <w:t> </w:t>
                            </w:r>
                            <w:r>
                              <w:rPr>
                                <w:b/>
                                <w:color w:val="000000"/>
                                <w:sz w:val="22"/>
                              </w:rPr>
                              <w:t>PROPERTY</w:t>
                            </w:r>
                            <w:r>
                              <w:rPr>
                                <w:b/>
                                <w:color w:val="000000"/>
                                <w:spacing w:val="-6"/>
                                <w:sz w:val="22"/>
                              </w:rPr>
                              <w:t> </w:t>
                            </w:r>
                            <w:r>
                              <w:rPr>
                                <w:b/>
                                <w:color w:val="000000"/>
                                <w:spacing w:val="-2"/>
                                <w:sz w:val="22"/>
                              </w:rPr>
                              <w:t>RIGHTS</w:t>
                            </w:r>
                          </w:p>
                        </w:txbxContent>
                      </wps:txbx>
                      <wps:bodyPr wrap="square" lIns="0" tIns="0" rIns="0" bIns="0" rtlCol="0">
                        <a:noAutofit/>
                      </wps:bodyPr>
                    </wps:wsp>
                  </a:graphicData>
                </a:graphic>
              </wp:anchor>
            </w:drawing>
          </mc:Choice>
          <mc:Fallback>
            <w:pict>
              <v:shape style="position:absolute;margin-left:70.559998pt;margin-top:12.233984pt;width:470.9pt;height:13.45pt;mso-position-horizontal-relative:page;mso-position-vertical-relative:paragraph;z-index:-15723520;mso-wrap-distance-left:0;mso-wrap-distance-right:0" type="#_x0000_t202" id="docshape12" filled="true" fillcolor="#cdcdcd" stroked="false">
                <v:textbox inset="0,0,0,0">
                  <w:txbxContent>
                    <w:p>
                      <w:pPr>
                        <w:tabs>
                          <w:tab w:pos="748" w:val="left" w:leader="none"/>
                        </w:tabs>
                        <w:spacing w:line="265" w:lineRule="exact" w:before="0"/>
                        <w:ind w:left="28" w:right="0" w:firstLine="0"/>
                        <w:jc w:val="left"/>
                        <w:rPr>
                          <w:b/>
                          <w:color w:val="000000"/>
                          <w:sz w:val="22"/>
                        </w:rPr>
                      </w:pPr>
                      <w:bookmarkStart w:name="11. COLLEGE’S PROPERTY RIGHTS" w:id="20"/>
                      <w:bookmarkEnd w:id="20"/>
                      <w:r>
                        <w:rPr>
                          <w:color w:val="000000"/>
                        </w:rPr>
                      </w:r>
                      <w:r>
                        <w:rPr>
                          <w:b/>
                          <w:color w:val="000000"/>
                          <w:spacing w:val="-5"/>
                          <w:sz w:val="22"/>
                        </w:rPr>
                        <w:t>11.</w:t>
                      </w:r>
                      <w:r>
                        <w:rPr>
                          <w:b/>
                          <w:color w:val="000000"/>
                          <w:sz w:val="22"/>
                        </w:rPr>
                        <w:tab/>
                        <w:t>COLLEGE’S</w:t>
                      </w:r>
                      <w:r>
                        <w:rPr>
                          <w:b/>
                          <w:color w:val="000000"/>
                          <w:spacing w:val="-9"/>
                          <w:sz w:val="22"/>
                        </w:rPr>
                        <w:t> </w:t>
                      </w:r>
                      <w:r>
                        <w:rPr>
                          <w:b/>
                          <w:color w:val="000000"/>
                          <w:sz w:val="22"/>
                        </w:rPr>
                        <w:t>PROPERTY</w:t>
                      </w:r>
                      <w:r>
                        <w:rPr>
                          <w:b/>
                          <w:color w:val="000000"/>
                          <w:spacing w:val="-6"/>
                          <w:sz w:val="22"/>
                        </w:rPr>
                        <w:t> </w:t>
                      </w:r>
                      <w:r>
                        <w:rPr>
                          <w:b/>
                          <w:color w:val="000000"/>
                          <w:spacing w:val="-2"/>
                          <w:sz w:val="22"/>
                        </w:rPr>
                        <w:t>RIGHTS</w:t>
                      </w:r>
                    </w:p>
                  </w:txbxContent>
                </v:textbox>
                <v:fill type="solid"/>
                <w10:wrap type="topAndBottom"/>
              </v:shape>
            </w:pict>
          </mc:Fallback>
        </mc:AlternateContent>
      </w:r>
    </w:p>
    <w:p>
      <w:pPr>
        <w:pStyle w:val="BodyText"/>
        <w:spacing w:before="237" w:after="3"/>
        <w:ind w:left="360" w:right="354"/>
        <w:jc w:val="both"/>
      </w:pPr>
      <w:r>
        <w:rPr/>
        <w:t>All work product and discoveries, developed, created or invented by the Consultant in connection with the services described in Schedule “A”, will be the sole and exclusive property of the College, and the College shall own all copyrights, trade secrets, patents or other intellectual property rights, in all such works (collectively, “Intellectual Property Rights”).</w:t>
      </w:r>
      <w:r>
        <w:rPr>
          <w:spacing w:val="40"/>
        </w:rPr>
        <w:t> </w:t>
      </w:r>
      <w:r>
        <w:rPr/>
        <w:t>The Consultant agrees to and hereby irrevocably assigns to the College all Intellectual Property Rights in all such works.</w:t>
      </w:r>
      <w:r>
        <w:rPr>
          <w:spacing w:val="40"/>
        </w:rPr>
        <w:t> </w:t>
      </w:r>
      <w:r>
        <w:rPr/>
        <w:t>The Consultant further agrees to give the College such information and execute all additional documentation as may be reasonably required to vest and/or</w:t>
      </w:r>
      <w:r>
        <w:rPr>
          <w:spacing w:val="-1"/>
        </w:rPr>
        <w:t> </w:t>
      </w:r>
      <w:r>
        <w:rPr/>
        <w:t>evidence the assignment of all such rights in the College.</w:t>
      </w:r>
      <w:r>
        <w:rPr>
          <w:spacing w:val="40"/>
        </w:rPr>
        <w:t> </w:t>
      </w:r>
      <w:r>
        <w:rPr/>
        <w:t>The Consultant waives </w:t>
      </w:r>
      <w:bookmarkStart w:name="12. Data Storage and Security" w:id="21"/>
      <w:bookmarkEnd w:id="21"/>
      <w:r>
        <w:rPr/>
        <w:t>i</w:t>
      </w:r>
      <w:r>
        <w:rPr/>
        <w:t>ts moral rights to any and all of the work products and discoveries.</w:t>
      </w:r>
    </w:p>
    <w:p>
      <w:pPr>
        <w:pStyle w:val="BodyText"/>
        <w:ind w:left="331"/>
        <w:rPr>
          <w:sz w:val="20"/>
        </w:rPr>
      </w:pPr>
      <w:r>
        <w:rPr>
          <w:sz w:val="20"/>
        </w:rPr>
        <mc:AlternateContent>
          <mc:Choice Requires="wps">
            <w:drawing>
              <wp:inline distT="0" distB="0" distL="0" distR="0">
                <wp:extent cx="5980430" cy="170815"/>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i/>
                                <w:color w:val="000000"/>
                                <w:sz w:val="22"/>
                              </w:rPr>
                            </w:pPr>
                            <w:r>
                              <w:rPr>
                                <w:b/>
                                <w:i/>
                                <w:color w:val="000000"/>
                                <w:spacing w:val="-5"/>
                                <w:sz w:val="22"/>
                              </w:rPr>
                              <w:t>12.</w:t>
                            </w:r>
                            <w:r>
                              <w:rPr>
                                <w:b/>
                                <w:i/>
                                <w:color w:val="000000"/>
                                <w:sz w:val="22"/>
                              </w:rPr>
                              <w:tab/>
                              <w:t>Data</w:t>
                            </w:r>
                            <w:r>
                              <w:rPr>
                                <w:b/>
                                <w:i/>
                                <w:color w:val="000000"/>
                                <w:spacing w:val="-2"/>
                                <w:sz w:val="22"/>
                              </w:rPr>
                              <w:t> </w:t>
                            </w:r>
                            <w:r>
                              <w:rPr>
                                <w:b/>
                                <w:i/>
                                <w:color w:val="000000"/>
                                <w:sz w:val="22"/>
                              </w:rPr>
                              <w:t>Storage</w:t>
                            </w:r>
                            <w:r>
                              <w:rPr>
                                <w:b/>
                                <w:i/>
                                <w:color w:val="000000"/>
                                <w:spacing w:val="-6"/>
                                <w:sz w:val="22"/>
                              </w:rPr>
                              <w:t> </w:t>
                            </w:r>
                            <w:r>
                              <w:rPr>
                                <w:b/>
                                <w:i/>
                                <w:color w:val="000000"/>
                                <w:sz w:val="22"/>
                              </w:rPr>
                              <w:t>and</w:t>
                            </w:r>
                            <w:r>
                              <w:rPr>
                                <w:b/>
                                <w:i/>
                                <w:color w:val="000000"/>
                                <w:spacing w:val="-3"/>
                                <w:sz w:val="22"/>
                              </w:rPr>
                              <w:t> </w:t>
                            </w:r>
                            <w:r>
                              <w:rPr>
                                <w:b/>
                                <w:i/>
                                <w:color w:val="000000"/>
                                <w:spacing w:val="-2"/>
                                <w:sz w:val="22"/>
                              </w:rPr>
                              <w:t>Security</w:t>
                            </w:r>
                          </w:p>
                        </w:txbxContent>
                      </wps:txbx>
                      <wps:bodyPr wrap="square" lIns="0" tIns="0" rIns="0" bIns="0" rtlCol="0">
                        <a:noAutofit/>
                      </wps:bodyPr>
                    </wps:wsp>
                  </a:graphicData>
                </a:graphic>
              </wp:inline>
            </w:drawing>
          </mc:Choice>
          <mc:Fallback>
            <w:pict>
              <v:shape style="width:470.9pt;height:13.45pt;mso-position-horizontal-relative:char;mso-position-vertical-relative:line" type="#_x0000_t202" id="docshape13" filled="true" fillcolor="#cdcdcd" stroked="false">
                <w10:anchorlock/>
                <v:textbox inset="0,0,0,0">
                  <w:txbxContent>
                    <w:p>
                      <w:pPr>
                        <w:tabs>
                          <w:tab w:pos="748" w:val="left" w:leader="none"/>
                        </w:tabs>
                        <w:spacing w:line="265" w:lineRule="exact" w:before="0"/>
                        <w:ind w:left="28" w:right="0" w:firstLine="0"/>
                        <w:jc w:val="left"/>
                        <w:rPr>
                          <w:b/>
                          <w:i/>
                          <w:color w:val="000000"/>
                          <w:sz w:val="22"/>
                        </w:rPr>
                      </w:pPr>
                      <w:r>
                        <w:rPr>
                          <w:b/>
                          <w:i/>
                          <w:color w:val="000000"/>
                          <w:spacing w:val="-5"/>
                          <w:sz w:val="22"/>
                        </w:rPr>
                        <w:t>12.</w:t>
                      </w:r>
                      <w:r>
                        <w:rPr>
                          <w:b/>
                          <w:i/>
                          <w:color w:val="000000"/>
                          <w:sz w:val="22"/>
                        </w:rPr>
                        <w:tab/>
                        <w:t>Data</w:t>
                      </w:r>
                      <w:r>
                        <w:rPr>
                          <w:b/>
                          <w:i/>
                          <w:color w:val="000000"/>
                          <w:spacing w:val="-2"/>
                          <w:sz w:val="22"/>
                        </w:rPr>
                        <w:t> </w:t>
                      </w:r>
                      <w:r>
                        <w:rPr>
                          <w:b/>
                          <w:i/>
                          <w:color w:val="000000"/>
                          <w:sz w:val="22"/>
                        </w:rPr>
                        <w:t>Storage</w:t>
                      </w:r>
                      <w:r>
                        <w:rPr>
                          <w:b/>
                          <w:i/>
                          <w:color w:val="000000"/>
                          <w:spacing w:val="-6"/>
                          <w:sz w:val="22"/>
                        </w:rPr>
                        <w:t> </w:t>
                      </w:r>
                      <w:r>
                        <w:rPr>
                          <w:b/>
                          <w:i/>
                          <w:color w:val="000000"/>
                          <w:sz w:val="22"/>
                        </w:rPr>
                        <w:t>and</w:t>
                      </w:r>
                      <w:r>
                        <w:rPr>
                          <w:b/>
                          <w:i/>
                          <w:color w:val="000000"/>
                          <w:spacing w:val="-3"/>
                          <w:sz w:val="22"/>
                        </w:rPr>
                        <w:t> </w:t>
                      </w:r>
                      <w:r>
                        <w:rPr>
                          <w:b/>
                          <w:i/>
                          <w:color w:val="000000"/>
                          <w:spacing w:val="-2"/>
                          <w:sz w:val="22"/>
                        </w:rPr>
                        <w:t>Security</w:t>
                      </w:r>
                    </w:p>
                  </w:txbxContent>
                </v:textbox>
                <v:fill type="solid"/>
              </v:shape>
            </w:pict>
          </mc:Fallback>
        </mc:AlternateContent>
      </w:r>
      <w:r>
        <w:rPr>
          <w:sz w:val="20"/>
        </w:rPr>
      </w:r>
    </w:p>
    <w:p>
      <w:pPr>
        <w:pStyle w:val="BodyText"/>
      </w:pPr>
    </w:p>
    <w:p>
      <w:pPr>
        <w:pStyle w:val="BodyText"/>
        <w:spacing w:before="192"/>
      </w:pPr>
    </w:p>
    <w:p>
      <w:pPr>
        <w:pStyle w:val="BodyText"/>
        <w:spacing w:line="276" w:lineRule="auto"/>
        <w:ind w:left="359" w:right="382"/>
      </w:pPr>
      <w:r>
        <w:rPr/>
        <w:t>Data</w:t>
      </w:r>
      <w:r>
        <w:rPr>
          <w:spacing w:val="-5"/>
        </w:rPr>
        <w:t> </w:t>
      </w:r>
      <w:r>
        <w:rPr/>
        <w:t>created,</w:t>
      </w:r>
      <w:r>
        <w:rPr>
          <w:spacing w:val="-2"/>
        </w:rPr>
        <w:t> </w:t>
      </w:r>
      <w:r>
        <w:rPr/>
        <w:t>collected</w:t>
      </w:r>
      <w:r>
        <w:rPr>
          <w:spacing w:val="-3"/>
        </w:rPr>
        <w:t> </w:t>
      </w:r>
      <w:r>
        <w:rPr/>
        <w:t>and/or</w:t>
      </w:r>
      <w:r>
        <w:rPr>
          <w:spacing w:val="-4"/>
        </w:rPr>
        <w:t> </w:t>
      </w:r>
      <w:r>
        <w:rPr/>
        <w:t>manipulated</w:t>
      </w:r>
      <w:r>
        <w:rPr>
          <w:spacing w:val="-3"/>
        </w:rPr>
        <w:t> </w:t>
      </w:r>
      <w:r>
        <w:rPr/>
        <w:t>under</w:t>
      </w:r>
      <w:r>
        <w:rPr>
          <w:spacing w:val="-2"/>
        </w:rPr>
        <w:t> </w:t>
      </w:r>
      <w:r>
        <w:rPr/>
        <w:t>a</w:t>
      </w:r>
      <w:r>
        <w:rPr>
          <w:spacing w:val="-2"/>
        </w:rPr>
        <w:t> </w:t>
      </w:r>
      <w:r>
        <w:rPr/>
        <w:t>Contract</w:t>
      </w:r>
      <w:r>
        <w:rPr>
          <w:spacing w:val="-4"/>
        </w:rPr>
        <w:t> </w:t>
      </w:r>
      <w:r>
        <w:rPr/>
        <w:t>must</w:t>
      </w:r>
      <w:r>
        <w:rPr>
          <w:spacing w:val="-1"/>
        </w:rPr>
        <w:t> </w:t>
      </w:r>
      <w:r>
        <w:rPr/>
        <w:t>be</w:t>
      </w:r>
      <w:r>
        <w:rPr>
          <w:spacing w:val="-4"/>
        </w:rPr>
        <w:t> </w:t>
      </w:r>
      <w:r>
        <w:rPr/>
        <w:t>stored</w:t>
      </w:r>
      <w:r>
        <w:rPr>
          <w:spacing w:val="-5"/>
        </w:rPr>
        <w:t> </w:t>
      </w:r>
      <w:r>
        <w:rPr/>
        <w:t>on</w:t>
      </w:r>
      <w:r>
        <w:rPr>
          <w:spacing w:val="-5"/>
        </w:rPr>
        <w:t> </w:t>
      </w:r>
      <w:r>
        <w:rPr/>
        <w:t>secure</w:t>
      </w:r>
      <w:r>
        <w:rPr>
          <w:spacing w:val="-1"/>
        </w:rPr>
        <w:t> </w:t>
      </w:r>
      <w:r>
        <w:rPr/>
        <w:t>Canadian</w:t>
      </w:r>
      <w:r>
        <w:rPr>
          <w:spacing w:val="-3"/>
        </w:rPr>
        <w:t> </w:t>
      </w:r>
      <w:r>
        <w:rPr/>
        <w:t>owned primary and back-up servers in Ontario or, if necessary, on secure servers within Canada. Data may not be transported outside of Canada. Data transmitted or stored on computers, portable devices or other media must be protected using secure procedures (i.e. password protection, encryption of files, etc.)</w:t>
      </w:r>
      <w:r>
        <w:rPr>
          <w:spacing w:val="40"/>
        </w:rPr>
        <w:t> </w:t>
      </w:r>
      <w:r>
        <w:rPr/>
        <w:t>The Vendor will provide GBC, upon request, details describing their plan for meeting the data storage and security requirements, prior to entering into a Contract.</w:t>
      </w:r>
    </w:p>
    <w:p>
      <w:pPr>
        <w:pStyle w:val="BodyText"/>
      </w:pPr>
    </w:p>
    <w:p>
      <w:pPr>
        <w:pStyle w:val="BodyText"/>
        <w:spacing w:before="173"/>
      </w:pPr>
    </w:p>
    <w:p>
      <w:pPr>
        <w:pStyle w:val="BodyText"/>
        <w:spacing w:line="276" w:lineRule="auto"/>
        <w:ind w:left="360" w:right="139"/>
      </w:pPr>
      <w:r>
        <w:rPr/>
        <w:t>When</w:t>
      </w:r>
      <w:r>
        <w:rPr>
          <w:spacing w:val="-3"/>
        </w:rPr>
        <w:t> </w:t>
      </w:r>
      <w:r>
        <w:rPr/>
        <w:t>the</w:t>
      </w:r>
      <w:r>
        <w:rPr>
          <w:spacing w:val="-4"/>
        </w:rPr>
        <w:t> </w:t>
      </w:r>
      <w:r>
        <w:rPr/>
        <w:t>Contract</w:t>
      </w:r>
      <w:r>
        <w:rPr>
          <w:spacing w:val="-4"/>
        </w:rPr>
        <w:t> </w:t>
      </w:r>
      <w:r>
        <w:rPr/>
        <w:t>ends,</w:t>
      </w:r>
      <w:r>
        <w:rPr>
          <w:spacing w:val="-2"/>
        </w:rPr>
        <w:t> </w:t>
      </w:r>
      <w:r>
        <w:rPr/>
        <w:t>whether</w:t>
      </w:r>
      <w:r>
        <w:rPr>
          <w:spacing w:val="-2"/>
        </w:rPr>
        <w:t> </w:t>
      </w:r>
      <w:r>
        <w:rPr/>
        <w:t>through</w:t>
      </w:r>
      <w:r>
        <w:rPr>
          <w:spacing w:val="-3"/>
        </w:rPr>
        <w:t> </w:t>
      </w:r>
      <w:r>
        <w:rPr/>
        <w:t>expiry</w:t>
      </w:r>
      <w:r>
        <w:rPr>
          <w:spacing w:val="-4"/>
        </w:rPr>
        <w:t> </w:t>
      </w:r>
      <w:r>
        <w:rPr/>
        <w:t>or</w:t>
      </w:r>
      <w:r>
        <w:rPr>
          <w:spacing w:val="-2"/>
        </w:rPr>
        <w:t> </w:t>
      </w:r>
      <w:r>
        <w:rPr/>
        <w:t>termination,</w:t>
      </w:r>
      <w:r>
        <w:rPr>
          <w:spacing w:val="-2"/>
        </w:rPr>
        <w:t> </w:t>
      </w:r>
      <w:r>
        <w:rPr/>
        <w:t>the</w:t>
      </w:r>
      <w:r>
        <w:rPr>
          <w:spacing w:val="-4"/>
        </w:rPr>
        <w:t> </w:t>
      </w:r>
      <w:r>
        <w:rPr/>
        <w:t>contracted</w:t>
      </w:r>
      <w:r>
        <w:rPr>
          <w:spacing w:val="-5"/>
        </w:rPr>
        <w:t> </w:t>
      </w:r>
      <w:r>
        <w:rPr/>
        <w:t>Vendor</w:t>
      </w:r>
      <w:r>
        <w:rPr>
          <w:spacing w:val="-2"/>
        </w:rPr>
        <w:t> </w:t>
      </w:r>
      <w:r>
        <w:rPr/>
        <w:t>will</w:t>
      </w:r>
      <w:r>
        <w:rPr>
          <w:spacing w:val="-5"/>
        </w:rPr>
        <w:t> </w:t>
      </w:r>
      <w:r>
        <w:rPr/>
        <w:t>provide</w:t>
      </w:r>
      <w:r>
        <w:rPr>
          <w:spacing w:val="-1"/>
        </w:rPr>
        <w:t> </w:t>
      </w:r>
      <w:r>
        <w:rPr/>
        <w:t>all data to GBC in a method to be determined at the time of Contract end. The contracted Vendor will be required to delete all</w:t>
      </w:r>
      <w:r>
        <w:rPr>
          <w:spacing w:val="-1"/>
        </w:rPr>
        <w:t> </w:t>
      </w:r>
      <w:r>
        <w:rPr/>
        <w:t>data from any computers, servers, portable devices or media under their control.</w:t>
      </w:r>
    </w:p>
    <w:p>
      <w:pPr>
        <w:pStyle w:val="BodyText"/>
        <w:spacing w:after="0" w:line="276" w:lineRule="auto"/>
        <w:sectPr>
          <w:pgSz w:w="12240" w:h="15840"/>
          <w:pgMar w:header="0" w:footer="986" w:top="1820" w:bottom="1180" w:left="1080" w:right="1080"/>
        </w:sectPr>
      </w:pPr>
    </w:p>
    <w:p>
      <w:pPr>
        <w:pStyle w:val="BodyText"/>
        <w:ind w:left="331"/>
        <w:rPr>
          <w:sz w:val="20"/>
        </w:rPr>
      </w:pPr>
      <w:r>
        <w:rPr>
          <w:sz w:val="20"/>
        </w:rPr>
        <mc:AlternateContent>
          <mc:Choice Requires="wps">
            <w:drawing>
              <wp:inline distT="0" distB="0" distL="0" distR="0">
                <wp:extent cx="5980430" cy="170815"/>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bookmarkStart w:name="13. ASSIGNMENT" w:id="22"/>
                            <w:bookmarkEnd w:id="22"/>
                            <w:r>
                              <w:rPr>
                                <w:color w:val="000000"/>
                              </w:rPr>
                            </w:r>
                            <w:r>
                              <w:rPr>
                                <w:b/>
                                <w:color w:val="000000"/>
                                <w:spacing w:val="-5"/>
                                <w:sz w:val="22"/>
                              </w:rPr>
                              <w:t>13.</w:t>
                            </w:r>
                            <w:r>
                              <w:rPr>
                                <w:b/>
                                <w:color w:val="000000"/>
                                <w:sz w:val="22"/>
                              </w:rPr>
                              <w:tab/>
                            </w:r>
                            <w:r>
                              <w:rPr>
                                <w:b/>
                                <w:color w:val="000000"/>
                                <w:spacing w:val="-2"/>
                                <w:sz w:val="22"/>
                              </w:rPr>
                              <w:t>ASSIGNMENT</w:t>
                            </w:r>
                          </w:p>
                        </w:txbxContent>
                      </wps:txbx>
                      <wps:bodyPr wrap="square" lIns="0" tIns="0" rIns="0" bIns="0" rtlCol="0">
                        <a:noAutofit/>
                      </wps:bodyPr>
                    </wps:wsp>
                  </a:graphicData>
                </a:graphic>
              </wp:inline>
            </w:drawing>
          </mc:Choice>
          <mc:Fallback>
            <w:pict>
              <v:shape style="width:470.9pt;height:13.45pt;mso-position-horizontal-relative:char;mso-position-vertical-relative:line" type="#_x0000_t202" id="docshape14" filled="true" fillcolor="#cdcdcd" stroked="false">
                <w10:anchorlock/>
                <v:textbox inset="0,0,0,0">
                  <w:txbxContent>
                    <w:p>
                      <w:pPr>
                        <w:tabs>
                          <w:tab w:pos="748" w:val="left" w:leader="none"/>
                        </w:tabs>
                        <w:spacing w:line="265" w:lineRule="exact" w:before="0"/>
                        <w:ind w:left="28" w:right="0" w:firstLine="0"/>
                        <w:jc w:val="left"/>
                        <w:rPr>
                          <w:b/>
                          <w:color w:val="000000"/>
                          <w:sz w:val="22"/>
                        </w:rPr>
                      </w:pPr>
                      <w:bookmarkStart w:name="13. ASSIGNMENT" w:id="23"/>
                      <w:bookmarkEnd w:id="23"/>
                      <w:r>
                        <w:rPr>
                          <w:color w:val="000000"/>
                        </w:rPr>
                      </w:r>
                      <w:r>
                        <w:rPr>
                          <w:b/>
                          <w:color w:val="000000"/>
                          <w:spacing w:val="-5"/>
                          <w:sz w:val="22"/>
                        </w:rPr>
                        <w:t>13.</w:t>
                      </w:r>
                      <w:r>
                        <w:rPr>
                          <w:b/>
                          <w:color w:val="000000"/>
                          <w:sz w:val="22"/>
                        </w:rPr>
                        <w:tab/>
                      </w:r>
                      <w:r>
                        <w:rPr>
                          <w:b/>
                          <w:color w:val="000000"/>
                          <w:spacing w:val="-2"/>
                          <w:sz w:val="22"/>
                        </w:rPr>
                        <w:t>ASSIGNMENT</w:t>
                      </w:r>
                    </w:p>
                  </w:txbxContent>
                </v:textbox>
                <v:fill type="solid"/>
              </v:shape>
            </w:pict>
          </mc:Fallback>
        </mc:AlternateContent>
      </w:r>
      <w:r>
        <w:rPr>
          <w:sz w:val="20"/>
        </w:rPr>
      </w:r>
    </w:p>
    <w:p>
      <w:pPr>
        <w:pStyle w:val="BodyText"/>
        <w:spacing w:before="220"/>
        <w:ind w:left="360"/>
      </w:pPr>
      <w:r>
        <w:rPr/>
        <w:t>The</w:t>
      </w:r>
      <w:r>
        <w:rPr>
          <w:spacing w:val="-3"/>
        </w:rPr>
        <w:t> </w:t>
      </w:r>
      <w:r>
        <w:rPr/>
        <w:t>Consultant</w:t>
      </w:r>
      <w:r>
        <w:rPr>
          <w:spacing w:val="-6"/>
        </w:rPr>
        <w:t> </w:t>
      </w:r>
      <w:r>
        <w:rPr/>
        <w:t>may</w:t>
      </w:r>
      <w:r>
        <w:rPr>
          <w:spacing w:val="-3"/>
        </w:rPr>
        <w:t> </w:t>
      </w:r>
      <w:r>
        <w:rPr/>
        <w:t>not</w:t>
      </w:r>
      <w:r>
        <w:rPr>
          <w:spacing w:val="-3"/>
        </w:rPr>
        <w:t> </w:t>
      </w:r>
      <w:r>
        <w:rPr/>
        <w:t>assign</w:t>
      </w:r>
      <w:r>
        <w:rPr>
          <w:spacing w:val="-5"/>
        </w:rPr>
        <w:t> </w:t>
      </w:r>
      <w:r>
        <w:rPr/>
        <w:t>this</w:t>
      </w:r>
      <w:r>
        <w:rPr>
          <w:spacing w:val="-3"/>
        </w:rPr>
        <w:t> </w:t>
      </w:r>
      <w:r>
        <w:rPr>
          <w:spacing w:val="-2"/>
        </w:rPr>
        <w:t>Agreement.</w:t>
      </w:r>
    </w:p>
    <w:p>
      <w:pPr>
        <w:pStyle w:val="BodyText"/>
        <w:rPr>
          <w:sz w:val="18"/>
        </w:rPr>
      </w:pPr>
      <w:r>
        <w:rPr>
          <w:sz w:val="18"/>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154968</wp:posOffset>
                </wp:positionV>
                <wp:extent cx="5980430" cy="17081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14.</w:t>
                            </w:r>
                            <w:r>
                              <w:rPr>
                                <w:b/>
                                <w:color w:val="000000"/>
                                <w:sz w:val="22"/>
                              </w:rPr>
                              <w:tab/>
                            </w:r>
                            <w:bookmarkStart w:name="14. NOTICE" w:id="24"/>
                            <w:bookmarkEnd w:id="24"/>
                            <w:r>
                              <w:rPr>
                                <w:b/>
                                <w:color w:val="000000"/>
                                <w:spacing w:val="-2"/>
                                <w:sz w:val="22"/>
                              </w:rPr>
                              <w:t>N</w:t>
                            </w:r>
                            <w:r>
                              <w:rPr>
                                <w:b/>
                                <w:color w:val="000000"/>
                                <w:spacing w:val="-2"/>
                                <w:sz w:val="22"/>
                              </w:rPr>
                              <w:t>OTICE</w:t>
                            </w:r>
                          </w:p>
                        </w:txbxContent>
                      </wps:txbx>
                      <wps:bodyPr wrap="square" lIns="0" tIns="0" rIns="0" bIns="0" rtlCol="0">
                        <a:noAutofit/>
                      </wps:bodyPr>
                    </wps:wsp>
                  </a:graphicData>
                </a:graphic>
              </wp:anchor>
            </w:drawing>
          </mc:Choice>
          <mc:Fallback>
            <w:pict>
              <v:shape style="position:absolute;margin-left:70.559998pt;margin-top:12.202266pt;width:470.9pt;height:13.45pt;mso-position-horizontal-relative:page;mso-position-vertical-relative:paragraph;z-index:-15721984;mso-wrap-distance-left:0;mso-wrap-distance-right:0" type="#_x0000_t202" id="docshape15"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14.</w:t>
                      </w:r>
                      <w:r>
                        <w:rPr>
                          <w:b/>
                          <w:color w:val="000000"/>
                          <w:sz w:val="22"/>
                        </w:rPr>
                        <w:tab/>
                      </w:r>
                      <w:bookmarkStart w:name="14. NOTICE" w:id="25"/>
                      <w:bookmarkEnd w:id="25"/>
                      <w:r>
                        <w:rPr>
                          <w:b/>
                          <w:color w:val="000000"/>
                          <w:spacing w:val="-2"/>
                          <w:sz w:val="22"/>
                        </w:rPr>
                        <w:t>N</w:t>
                      </w:r>
                      <w:r>
                        <w:rPr>
                          <w:b/>
                          <w:color w:val="000000"/>
                          <w:spacing w:val="-2"/>
                          <w:sz w:val="22"/>
                        </w:rPr>
                        <w:t>OTICE</w:t>
                      </w:r>
                    </w:p>
                  </w:txbxContent>
                </v:textbox>
                <v:fill type="solid"/>
                <w10:wrap type="topAndBottom"/>
              </v:shape>
            </w:pict>
          </mc:Fallback>
        </mc:AlternateContent>
      </w:r>
    </w:p>
    <w:p>
      <w:pPr>
        <w:pStyle w:val="BodyText"/>
        <w:spacing w:before="237"/>
        <w:ind w:left="359" w:right="355"/>
        <w:jc w:val="both"/>
      </w:pPr>
      <w:r>
        <w:rPr/>
        <w:t>Any notice or other communication to be made under this Agreement shall be made in writing by personal delivery or courier delivery addressed to the recipient at the address set out at the beginning</w:t>
      </w:r>
      <w:r>
        <w:rPr>
          <w:spacing w:val="80"/>
        </w:rPr>
        <w:t> </w:t>
      </w:r>
      <w:r>
        <w:rPr/>
        <w:t>of this Agreement.</w:t>
      </w:r>
    </w:p>
    <w:p>
      <w:pPr>
        <w:pStyle w:val="BodyText"/>
        <w:spacing w:before="9"/>
        <w:rPr>
          <w:sz w:val="17"/>
        </w:rPr>
      </w:pPr>
      <w:r>
        <w:rPr>
          <w:sz w:val="17"/>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153248</wp:posOffset>
                </wp:positionV>
                <wp:extent cx="5980430" cy="17081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15.</w:t>
                            </w:r>
                            <w:r>
                              <w:rPr>
                                <w:b/>
                                <w:color w:val="000000"/>
                                <w:sz w:val="22"/>
                              </w:rPr>
                              <w:tab/>
                            </w:r>
                            <w:bookmarkStart w:name="15. GOVERNING LAW" w:id="26"/>
                            <w:bookmarkEnd w:id="26"/>
                            <w:r>
                              <w:rPr>
                                <w:b/>
                                <w:color w:val="000000"/>
                                <w:sz w:val="22"/>
                              </w:rPr>
                              <w:t>G</w:t>
                            </w:r>
                            <w:r>
                              <w:rPr>
                                <w:b/>
                                <w:color w:val="000000"/>
                                <w:sz w:val="22"/>
                              </w:rPr>
                              <w:t>OVERNING</w:t>
                            </w:r>
                            <w:r>
                              <w:rPr>
                                <w:b/>
                                <w:color w:val="000000"/>
                                <w:spacing w:val="-7"/>
                                <w:sz w:val="22"/>
                              </w:rPr>
                              <w:t> </w:t>
                            </w:r>
                            <w:r>
                              <w:rPr>
                                <w:b/>
                                <w:color w:val="000000"/>
                                <w:spacing w:val="-5"/>
                                <w:sz w:val="22"/>
                              </w:rPr>
                              <w:t>LAW</w:t>
                            </w:r>
                          </w:p>
                        </w:txbxContent>
                      </wps:txbx>
                      <wps:bodyPr wrap="square" lIns="0" tIns="0" rIns="0" bIns="0" rtlCol="0">
                        <a:noAutofit/>
                      </wps:bodyPr>
                    </wps:wsp>
                  </a:graphicData>
                </a:graphic>
              </wp:anchor>
            </w:drawing>
          </mc:Choice>
          <mc:Fallback>
            <w:pict>
              <v:shape style="position:absolute;margin-left:70.559998pt;margin-top:12.066797pt;width:470.9pt;height:13.45pt;mso-position-horizontal-relative:page;mso-position-vertical-relative:paragraph;z-index:-15721472;mso-wrap-distance-left:0;mso-wrap-distance-right:0" type="#_x0000_t202" id="docshape16"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15.</w:t>
                      </w:r>
                      <w:r>
                        <w:rPr>
                          <w:b/>
                          <w:color w:val="000000"/>
                          <w:sz w:val="22"/>
                        </w:rPr>
                        <w:tab/>
                      </w:r>
                      <w:bookmarkStart w:name="15. GOVERNING LAW" w:id="27"/>
                      <w:bookmarkEnd w:id="27"/>
                      <w:r>
                        <w:rPr>
                          <w:b/>
                          <w:color w:val="000000"/>
                          <w:sz w:val="22"/>
                        </w:rPr>
                        <w:t>G</w:t>
                      </w:r>
                      <w:r>
                        <w:rPr>
                          <w:b/>
                          <w:color w:val="000000"/>
                          <w:sz w:val="22"/>
                        </w:rPr>
                        <w:t>OVERNING</w:t>
                      </w:r>
                      <w:r>
                        <w:rPr>
                          <w:b/>
                          <w:color w:val="000000"/>
                          <w:spacing w:val="-7"/>
                          <w:sz w:val="22"/>
                        </w:rPr>
                        <w:t> </w:t>
                      </w:r>
                      <w:r>
                        <w:rPr>
                          <w:b/>
                          <w:color w:val="000000"/>
                          <w:spacing w:val="-5"/>
                          <w:sz w:val="22"/>
                        </w:rPr>
                        <w:t>LAW</w:t>
                      </w:r>
                    </w:p>
                  </w:txbxContent>
                </v:textbox>
                <v:fill type="solid"/>
                <w10:wrap type="topAndBottom"/>
              </v:shape>
            </w:pict>
          </mc:Fallback>
        </mc:AlternateContent>
      </w:r>
    </w:p>
    <w:p>
      <w:pPr>
        <w:pStyle w:val="BodyText"/>
        <w:spacing w:before="237"/>
        <w:ind w:left="360"/>
      </w:pPr>
      <w:r>
        <w:rPr/>
        <w:t>This</w:t>
      </w:r>
      <w:r>
        <w:rPr>
          <w:spacing w:val="-5"/>
        </w:rPr>
        <w:t> </w:t>
      </w:r>
      <w:r>
        <w:rPr/>
        <w:t>Agreement</w:t>
      </w:r>
      <w:r>
        <w:rPr>
          <w:spacing w:val="-5"/>
        </w:rPr>
        <w:t> </w:t>
      </w:r>
      <w:r>
        <w:rPr/>
        <w:t>shall</w:t>
      </w:r>
      <w:r>
        <w:rPr>
          <w:spacing w:val="-3"/>
        </w:rPr>
        <w:t> </w:t>
      </w:r>
      <w:r>
        <w:rPr/>
        <w:t>be</w:t>
      </w:r>
      <w:r>
        <w:rPr>
          <w:spacing w:val="-1"/>
        </w:rPr>
        <w:t> </w:t>
      </w:r>
      <w:r>
        <w:rPr/>
        <w:t>governed</w:t>
      </w:r>
      <w:r>
        <w:rPr>
          <w:spacing w:val="-4"/>
        </w:rPr>
        <w:t> </w:t>
      </w:r>
      <w:r>
        <w:rPr/>
        <w:t>by</w:t>
      </w:r>
      <w:r>
        <w:rPr>
          <w:spacing w:val="-2"/>
        </w:rPr>
        <w:t> </w:t>
      </w:r>
      <w:r>
        <w:rPr/>
        <w:t>the</w:t>
      </w:r>
      <w:r>
        <w:rPr>
          <w:spacing w:val="-4"/>
        </w:rPr>
        <w:t> </w:t>
      </w:r>
      <w:r>
        <w:rPr/>
        <w:t>laws</w:t>
      </w:r>
      <w:r>
        <w:rPr>
          <w:spacing w:val="-5"/>
        </w:rPr>
        <w:t> </w:t>
      </w:r>
      <w:r>
        <w:rPr/>
        <w:t>of</w:t>
      </w:r>
      <w:r>
        <w:rPr>
          <w:spacing w:val="-6"/>
        </w:rPr>
        <w:t> </w:t>
      </w:r>
      <w:r>
        <w:rPr/>
        <w:t>the</w:t>
      </w:r>
      <w:r>
        <w:rPr>
          <w:spacing w:val="-4"/>
        </w:rPr>
        <w:t> </w:t>
      </w:r>
      <w:r>
        <w:rPr/>
        <w:t>Province</w:t>
      </w:r>
      <w:r>
        <w:rPr>
          <w:spacing w:val="-5"/>
        </w:rPr>
        <w:t> </w:t>
      </w:r>
      <w:r>
        <w:rPr/>
        <w:t>of</w:t>
      </w:r>
      <w:r>
        <w:rPr>
          <w:spacing w:val="-2"/>
        </w:rPr>
        <w:t> Ontario.</w:t>
      </w:r>
    </w:p>
    <w:p>
      <w:pPr>
        <w:pStyle w:val="BodyText"/>
        <w:spacing w:before="11"/>
        <w:rPr>
          <w:sz w:val="17"/>
        </w:rPr>
      </w:pPr>
      <w:r>
        <w:rPr>
          <w:sz w:val="17"/>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154460</wp:posOffset>
                </wp:positionV>
                <wp:extent cx="5980430" cy="17081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980430" cy="170815"/>
                        </a:xfrm>
                        <a:prstGeom prst="rect">
                          <a:avLst/>
                        </a:prstGeom>
                        <a:solidFill>
                          <a:srgbClr val="CDCDCD"/>
                        </a:solidFill>
                      </wps:spPr>
                      <wps:txbx>
                        <w:txbxContent>
                          <w:p>
                            <w:pPr>
                              <w:tabs>
                                <w:tab w:pos="748" w:val="left" w:leader="none"/>
                              </w:tabs>
                              <w:spacing w:line="265" w:lineRule="exact" w:before="0"/>
                              <w:ind w:left="28" w:right="0" w:firstLine="0"/>
                              <w:jc w:val="left"/>
                              <w:rPr>
                                <w:b/>
                                <w:color w:val="000000"/>
                                <w:sz w:val="22"/>
                              </w:rPr>
                            </w:pPr>
                            <w:r>
                              <w:rPr>
                                <w:b/>
                                <w:color w:val="000000"/>
                                <w:spacing w:val="-5"/>
                                <w:sz w:val="22"/>
                              </w:rPr>
                              <w:t>16.</w:t>
                            </w:r>
                            <w:r>
                              <w:rPr>
                                <w:b/>
                                <w:color w:val="000000"/>
                                <w:sz w:val="22"/>
                              </w:rPr>
                              <w:tab/>
                              <w:t>TOTAL</w:t>
                            </w:r>
                            <w:r>
                              <w:rPr>
                                <w:b/>
                                <w:color w:val="000000"/>
                                <w:spacing w:val="-4"/>
                                <w:sz w:val="22"/>
                              </w:rPr>
                              <w:t> </w:t>
                            </w:r>
                            <w:r>
                              <w:rPr>
                                <w:b/>
                                <w:color w:val="000000"/>
                                <w:spacing w:val="-2"/>
                                <w:sz w:val="22"/>
                              </w:rPr>
                              <w:t>AGREEMENT</w:t>
                            </w:r>
                          </w:p>
                        </w:txbxContent>
                      </wps:txbx>
                      <wps:bodyPr wrap="square" lIns="0" tIns="0" rIns="0" bIns="0" rtlCol="0">
                        <a:noAutofit/>
                      </wps:bodyPr>
                    </wps:wsp>
                  </a:graphicData>
                </a:graphic>
              </wp:anchor>
            </w:drawing>
          </mc:Choice>
          <mc:Fallback>
            <w:pict>
              <v:shape style="position:absolute;margin-left:70.559998pt;margin-top:12.162266pt;width:470.9pt;height:13.45pt;mso-position-horizontal-relative:page;mso-position-vertical-relative:paragraph;z-index:-15720960;mso-wrap-distance-left:0;mso-wrap-distance-right:0" type="#_x0000_t202" id="docshape17" filled="true" fillcolor="#cdcdcd" stroked="false">
                <v:textbox inset="0,0,0,0">
                  <w:txbxContent>
                    <w:p>
                      <w:pPr>
                        <w:tabs>
                          <w:tab w:pos="748" w:val="left" w:leader="none"/>
                        </w:tabs>
                        <w:spacing w:line="265" w:lineRule="exact" w:before="0"/>
                        <w:ind w:left="28" w:right="0" w:firstLine="0"/>
                        <w:jc w:val="left"/>
                        <w:rPr>
                          <w:b/>
                          <w:color w:val="000000"/>
                          <w:sz w:val="22"/>
                        </w:rPr>
                      </w:pPr>
                      <w:r>
                        <w:rPr>
                          <w:b/>
                          <w:color w:val="000000"/>
                          <w:spacing w:val="-5"/>
                          <w:sz w:val="22"/>
                        </w:rPr>
                        <w:t>16.</w:t>
                      </w:r>
                      <w:r>
                        <w:rPr>
                          <w:b/>
                          <w:color w:val="000000"/>
                          <w:sz w:val="22"/>
                        </w:rPr>
                        <w:tab/>
                        <w:t>TOTAL</w:t>
                      </w:r>
                      <w:r>
                        <w:rPr>
                          <w:b/>
                          <w:color w:val="000000"/>
                          <w:spacing w:val="-4"/>
                          <w:sz w:val="22"/>
                        </w:rPr>
                        <w:t> </w:t>
                      </w:r>
                      <w:r>
                        <w:rPr>
                          <w:b/>
                          <w:color w:val="000000"/>
                          <w:spacing w:val="-2"/>
                          <w:sz w:val="22"/>
                        </w:rPr>
                        <w:t>AGREEMENT</w:t>
                      </w:r>
                    </w:p>
                  </w:txbxContent>
                </v:textbox>
                <v:fill type="solid"/>
                <w10:wrap type="topAndBottom"/>
              </v:shape>
            </w:pict>
          </mc:Fallback>
        </mc:AlternateContent>
      </w:r>
    </w:p>
    <w:p>
      <w:pPr>
        <w:pStyle w:val="BodyText"/>
        <w:spacing w:before="237"/>
        <w:ind w:left="359" w:right="355"/>
        <w:jc w:val="both"/>
      </w:pPr>
      <w:r>
        <w:rPr/>
        <w:t>This Agreement, together with Schedule ”A”, contains the entire agreement between the College and the Consultant superseding any prior or concurrent agreements as to the services being provided, and</w:t>
      </w:r>
      <w:r>
        <w:rPr>
          <w:spacing w:val="40"/>
        </w:rPr>
        <w:t> </w:t>
      </w:r>
      <w:r>
        <w:rPr/>
        <w:t>no oral or written terms or conditions which are not contained in the Agreement shall be binding. This Agreement may not be changed except by written agreement signed by the College and the Consultant.</w:t>
      </w:r>
    </w:p>
    <w:p>
      <w:pPr>
        <w:pStyle w:val="BodyText"/>
      </w:pPr>
    </w:p>
    <w:p>
      <w:pPr>
        <w:pStyle w:val="BodyText"/>
      </w:pPr>
    </w:p>
    <w:p>
      <w:pPr>
        <w:pStyle w:val="BodyText"/>
      </w:pPr>
    </w:p>
    <w:p>
      <w:pPr>
        <w:pStyle w:val="BodyText"/>
      </w:pPr>
    </w:p>
    <w:p>
      <w:pPr>
        <w:pStyle w:val="BodyText"/>
      </w:pPr>
    </w:p>
    <w:p>
      <w:pPr>
        <w:pStyle w:val="BodyText"/>
        <w:spacing w:before="152"/>
      </w:pPr>
    </w:p>
    <w:p>
      <w:pPr>
        <w:pStyle w:val="BodyText"/>
        <w:spacing w:before="1"/>
        <w:ind w:left="359"/>
        <w:jc w:val="both"/>
      </w:pPr>
      <w:r>
        <w:rPr/>
        <w:t>IN</w:t>
      </w:r>
      <w:r>
        <w:rPr>
          <w:spacing w:val="-6"/>
        </w:rPr>
        <w:t> </w:t>
      </w:r>
      <w:r>
        <w:rPr/>
        <w:t>WITNESS</w:t>
      </w:r>
      <w:r>
        <w:rPr>
          <w:spacing w:val="-4"/>
        </w:rPr>
        <w:t> </w:t>
      </w:r>
      <w:r>
        <w:rPr/>
        <w:t>WHEREOF</w:t>
      </w:r>
      <w:r>
        <w:rPr>
          <w:spacing w:val="-6"/>
        </w:rPr>
        <w:t> </w:t>
      </w:r>
      <w:r>
        <w:rPr/>
        <w:t>this</w:t>
      </w:r>
      <w:r>
        <w:rPr>
          <w:spacing w:val="-5"/>
        </w:rPr>
        <w:t> </w:t>
      </w:r>
      <w:r>
        <w:rPr/>
        <w:t>Agreement</w:t>
      </w:r>
      <w:r>
        <w:rPr>
          <w:spacing w:val="-2"/>
        </w:rPr>
        <w:t> </w:t>
      </w:r>
      <w:r>
        <w:rPr/>
        <w:t>has</w:t>
      </w:r>
      <w:r>
        <w:rPr>
          <w:spacing w:val="-5"/>
        </w:rPr>
        <w:t> </w:t>
      </w:r>
      <w:r>
        <w:rPr/>
        <w:t>been</w:t>
      </w:r>
      <w:r>
        <w:rPr>
          <w:spacing w:val="-4"/>
        </w:rPr>
        <w:t> </w:t>
      </w:r>
      <w:r>
        <w:rPr/>
        <w:t>duly</w:t>
      </w:r>
      <w:r>
        <w:rPr>
          <w:spacing w:val="-4"/>
        </w:rPr>
        <w:t> </w:t>
      </w:r>
      <w:r>
        <w:rPr/>
        <w:t>executed</w:t>
      </w:r>
      <w:r>
        <w:rPr>
          <w:spacing w:val="-6"/>
        </w:rPr>
        <w:t> </w:t>
      </w:r>
      <w:r>
        <w:rPr/>
        <w:t>by</w:t>
      </w:r>
      <w:r>
        <w:rPr>
          <w:spacing w:val="-2"/>
        </w:rPr>
        <w:t> </w:t>
      </w:r>
      <w:r>
        <w:rPr/>
        <w:t>the</w:t>
      </w:r>
      <w:r>
        <w:rPr>
          <w:spacing w:val="-2"/>
        </w:rPr>
        <w:t> </w:t>
      </w:r>
      <w:r>
        <w:rPr/>
        <w:t>parties</w:t>
      </w:r>
      <w:r>
        <w:rPr>
          <w:spacing w:val="-3"/>
        </w:rPr>
        <w:t> </w:t>
      </w:r>
      <w:r>
        <w:rPr>
          <w:spacing w:val="-2"/>
        </w:rPr>
        <w:t>hereto.</w:t>
      </w:r>
    </w:p>
    <w:p>
      <w:pPr>
        <w:pStyle w:val="BodyText"/>
      </w:pPr>
    </w:p>
    <w:p>
      <w:pPr>
        <w:pStyle w:val="BodyText"/>
      </w:pPr>
    </w:p>
    <w:p>
      <w:pPr>
        <w:pStyle w:val="BodyText"/>
        <w:ind w:left="4679"/>
      </w:pPr>
      <w:r>
        <w:rPr/>
        <w:t>GEORGE</w:t>
      </w:r>
      <w:r>
        <w:rPr>
          <w:spacing w:val="-5"/>
        </w:rPr>
        <w:t> </w:t>
      </w:r>
      <w:r>
        <w:rPr/>
        <w:t>BROWN</w:t>
      </w:r>
      <w:r>
        <w:rPr>
          <w:spacing w:val="-4"/>
        </w:rPr>
        <w:t> </w:t>
      </w:r>
      <w:r>
        <w:rPr>
          <w:spacing w:val="-2"/>
        </w:rPr>
        <w:t>COLLEGE</w:t>
      </w:r>
    </w:p>
    <w:p>
      <w:pPr>
        <w:pStyle w:val="BodyText"/>
        <w:spacing w:before="1"/>
      </w:pPr>
    </w:p>
    <w:p>
      <w:pPr>
        <w:pStyle w:val="BodyText"/>
        <w:tabs>
          <w:tab w:pos="8819" w:val="left" w:leader="none"/>
        </w:tabs>
        <w:spacing w:before="1"/>
        <w:ind w:left="4680"/>
      </w:pPr>
      <w:r>
        <w:rPr>
          <w:spacing w:val="-4"/>
        </w:rPr>
        <w:t>Per:</w:t>
      </w:r>
      <w:r>
        <w:rPr>
          <w:u w:val="single"/>
        </w:rPr>
        <w:tab/>
      </w:r>
    </w:p>
    <w:p>
      <w:pPr>
        <w:pStyle w:val="BodyText"/>
      </w:pPr>
    </w:p>
    <w:p>
      <w:pPr>
        <w:pStyle w:val="BodyText"/>
      </w:pPr>
    </w:p>
    <w:p>
      <w:pPr>
        <w:pStyle w:val="BodyText"/>
        <w:tabs>
          <w:tab w:pos="8819" w:val="left" w:leader="none"/>
        </w:tabs>
        <w:ind w:left="4680"/>
      </w:pPr>
      <w:r>
        <w:rPr/>
        <w:t>Date</w:t>
      </w:r>
      <w:r>
        <w:rPr>
          <w:spacing w:val="-3"/>
        </w:rPr>
        <w:t> </w:t>
      </w:r>
      <w:r>
        <w:rPr/>
        <w:t>and</w:t>
      </w:r>
      <w:r>
        <w:rPr>
          <w:spacing w:val="-2"/>
        </w:rPr>
        <w:t> Place:</w:t>
      </w:r>
      <w:r>
        <w:rPr>
          <w:u w:val="single"/>
        </w:rPr>
        <w:tab/>
      </w:r>
    </w:p>
    <w:p>
      <w:pPr>
        <w:pStyle w:val="BodyText"/>
        <w:spacing w:before="232"/>
        <w:rPr>
          <w:sz w:val="20"/>
        </w:rPr>
      </w:pPr>
      <w:r>
        <w:rPr>
          <w:sz w:val="20"/>
        </w:rPr>
        <mc:AlternateContent>
          <mc:Choice Requires="wps">
            <w:drawing>
              <wp:anchor distT="0" distB="0" distL="0" distR="0" allowOverlap="1" layoutInCell="1" locked="0" behindDoc="1" simplePos="0" relativeHeight="487596032">
                <wp:simplePos x="0" y="0"/>
                <wp:positionH relativeFrom="page">
                  <wp:posOffset>3657600</wp:posOffset>
                </wp:positionH>
                <wp:positionV relativeFrom="paragraph">
                  <wp:posOffset>317919</wp:posOffset>
                </wp:positionV>
                <wp:extent cx="262890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628900" cy="9525"/>
                        </a:xfrm>
                        <a:custGeom>
                          <a:avLst/>
                          <a:gdLst/>
                          <a:ahLst/>
                          <a:cxnLst/>
                          <a:rect l="l" t="t" r="r" b="b"/>
                          <a:pathLst>
                            <a:path w="2628900" h="9525">
                              <a:moveTo>
                                <a:pt x="2628900" y="0"/>
                              </a:moveTo>
                              <a:lnTo>
                                <a:pt x="0" y="0"/>
                              </a:lnTo>
                              <a:lnTo>
                                <a:pt x="0" y="9143"/>
                              </a:lnTo>
                              <a:lnTo>
                                <a:pt x="2628900" y="9143"/>
                              </a:lnTo>
                              <a:lnTo>
                                <a:pt x="262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8pt;margin-top:25.033047pt;width:207pt;height:.72pt;mso-position-horizontal-relative:page;mso-position-vertical-relative:paragraph;z-index:-15720448;mso-wrap-distance-left:0;mso-wrap-distance-right:0" id="docshape18" filled="true" fillcolor="#000000" stroked="false">
                <v:fill type="solid"/>
                <w10:wrap type="topAndBottom"/>
              </v:rect>
            </w:pict>
          </mc:Fallback>
        </mc:AlternateContent>
      </w:r>
    </w:p>
    <w:p>
      <w:pPr>
        <w:pStyle w:val="BodyText"/>
      </w:pPr>
    </w:p>
    <w:p>
      <w:pPr>
        <w:pStyle w:val="BodyText"/>
        <w:spacing w:before="21"/>
      </w:pPr>
    </w:p>
    <w:p>
      <w:pPr>
        <w:pStyle w:val="BodyText"/>
        <w:ind w:left="39"/>
        <w:jc w:val="center"/>
      </w:pPr>
      <w:r>
        <w:rPr>
          <w:spacing w:val="-2"/>
        </w:rPr>
        <w:t>[NAME]:</w:t>
      </w: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96544">
                <wp:simplePos x="0" y="0"/>
                <wp:positionH relativeFrom="page">
                  <wp:posOffset>3657600</wp:posOffset>
                </wp:positionH>
                <wp:positionV relativeFrom="paragraph">
                  <wp:posOffset>179993</wp:posOffset>
                </wp:positionV>
                <wp:extent cx="262890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628900" cy="9525"/>
                        </a:xfrm>
                        <a:custGeom>
                          <a:avLst/>
                          <a:gdLst/>
                          <a:ahLst/>
                          <a:cxnLst/>
                          <a:rect l="l" t="t" r="r" b="b"/>
                          <a:pathLst>
                            <a:path w="2628900" h="9525">
                              <a:moveTo>
                                <a:pt x="2628900" y="0"/>
                              </a:moveTo>
                              <a:lnTo>
                                <a:pt x="0" y="0"/>
                              </a:lnTo>
                              <a:lnTo>
                                <a:pt x="0" y="9143"/>
                              </a:lnTo>
                              <a:lnTo>
                                <a:pt x="2628900" y="9143"/>
                              </a:lnTo>
                              <a:lnTo>
                                <a:pt x="262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8pt;margin-top:14.172734pt;width:207pt;height:.72pt;mso-position-horizontal-relative:page;mso-position-vertical-relative:paragraph;z-index:-15719936;mso-wrap-distance-left:0;mso-wrap-distance-right:0" id="docshape19" filled="true" fillcolor="#000000" stroked="false">
                <v:fill type="solid"/>
                <w10:wrap type="topAndBottom"/>
              </v:rect>
            </w:pict>
          </mc:Fallback>
        </mc:AlternateContent>
      </w:r>
    </w:p>
    <w:p>
      <w:pPr>
        <w:pStyle w:val="BodyText"/>
      </w:pPr>
    </w:p>
    <w:p>
      <w:pPr>
        <w:pStyle w:val="BodyText"/>
        <w:spacing w:before="19"/>
      </w:pPr>
    </w:p>
    <w:p>
      <w:pPr>
        <w:pStyle w:val="BodyText"/>
        <w:tabs>
          <w:tab w:pos="8819" w:val="left" w:leader="none"/>
        </w:tabs>
        <w:ind w:left="4680"/>
      </w:pPr>
      <w:r>
        <w:rPr/>
        <w:t>Date</w:t>
      </w:r>
      <w:r>
        <w:rPr>
          <w:spacing w:val="-3"/>
        </w:rPr>
        <w:t> </w:t>
      </w:r>
      <w:r>
        <w:rPr/>
        <w:t>and</w:t>
      </w:r>
      <w:r>
        <w:rPr>
          <w:spacing w:val="-2"/>
        </w:rPr>
        <w:t> Place:</w:t>
      </w:r>
      <w:r>
        <w:rPr>
          <w:u w:val="single"/>
        </w:rPr>
        <w:tab/>
      </w:r>
    </w:p>
    <w:p>
      <w:pPr>
        <w:pStyle w:val="BodyText"/>
        <w:spacing w:after="0"/>
        <w:sectPr>
          <w:pgSz w:w="12240" w:h="15840"/>
          <w:pgMar w:header="0" w:footer="986" w:top="1440" w:bottom="1180" w:left="1080" w:right="1080"/>
        </w:sectPr>
      </w:pPr>
    </w:p>
    <w:p>
      <w:pPr>
        <w:pStyle w:val="BodyText"/>
      </w:pPr>
    </w:p>
    <w:p>
      <w:pPr>
        <w:pStyle w:val="BodyText"/>
      </w:pPr>
    </w:p>
    <w:p>
      <w:pPr>
        <w:pStyle w:val="BodyText"/>
        <w:spacing w:before="152"/>
      </w:pPr>
    </w:p>
    <w:p>
      <w:pPr>
        <w:spacing w:line="480" w:lineRule="auto" w:before="0"/>
        <w:ind w:left="3823" w:right="3510" w:firstLine="595"/>
        <w:jc w:val="left"/>
        <w:rPr>
          <w:b/>
          <w:sz w:val="22"/>
        </w:rPr>
      </w:pPr>
      <w:r>
        <w:rPr>
          <w:b/>
          <w:sz w:val="22"/>
        </w:rPr>
        <w:t>SCHEDULE</w:t>
      </w:r>
      <w:r>
        <w:rPr>
          <w:b/>
          <w:spacing w:val="80"/>
          <w:sz w:val="22"/>
        </w:rPr>
        <w:t> </w:t>
      </w:r>
      <w:r>
        <w:rPr>
          <w:b/>
          <w:sz w:val="22"/>
        </w:rPr>
        <w:t>“A” GEORGE</w:t>
      </w:r>
      <w:r>
        <w:rPr>
          <w:b/>
          <w:spacing w:val="80"/>
          <w:sz w:val="22"/>
        </w:rPr>
        <w:t> </w:t>
      </w:r>
      <w:r>
        <w:rPr>
          <w:b/>
          <w:sz w:val="22"/>
        </w:rPr>
        <w:t>BROWN</w:t>
      </w:r>
      <w:r>
        <w:rPr>
          <w:b/>
          <w:spacing w:val="80"/>
          <w:sz w:val="22"/>
        </w:rPr>
        <w:t> </w:t>
      </w:r>
      <w:r>
        <w:rPr>
          <w:b/>
          <w:sz w:val="22"/>
        </w:rPr>
        <w:t>COLLEGE DESCRIPTION</w:t>
      </w:r>
      <w:r>
        <w:rPr>
          <w:b/>
          <w:spacing w:val="80"/>
          <w:sz w:val="22"/>
        </w:rPr>
        <w:t> </w:t>
      </w:r>
      <w:r>
        <w:rPr>
          <w:b/>
          <w:sz w:val="22"/>
        </w:rPr>
        <w:t>OF</w:t>
      </w:r>
      <w:r>
        <w:rPr>
          <w:b/>
          <w:spacing w:val="80"/>
          <w:sz w:val="22"/>
        </w:rPr>
        <w:t> </w:t>
      </w:r>
      <w:r>
        <w:rPr>
          <w:b/>
          <w:sz w:val="22"/>
        </w:rPr>
        <w:t>SERVICE</w:t>
      </w:r>
    </w:p>
    <w:sectPr>
      <w:pgSz w:w="12240" w:h="15840"/>
      <w:pgMar w:header="0" w:footer="986" w:top="1820" w:bottom="11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9808">
              <wp:simplePos x="0" y="0"/>
              <wp:positionH relativeFrom="page">
                <wp:posOffset>3776471</wp:posOffset>
              </wp:positionH>
              <wp:positionV relativeFrom="page">
                <wp:posOffset>9292843</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359985pt;margin-top:731.719971pt;width:18.3pt;height:13.05pt;mso-position-horizontal-relative:page;mso-position-vertical-relative:page;z-index:-15836672"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lowerLetter"/>
      <w:lvlText w:val="%1."/>
      <w:lvlJc w:val="left"/>
      <w:pPr>
        <w:ind w:left="1079" w:hanging="360"/>
        <w:jc w:val="left"/>
      </w:pPr>
      <w:rPr>
        <w:rFonts w:hint="default" w:ascii="Calibri" w:hAnsi="Calibri" w:eastAsia="Calibri" w:cs="Calibri"/>
        <w:b w:val="0"/>
        <w:bCs w:val="0"/>
        <w:i/>
        <w:iCs/>
        <w:spacing w:val="-1"/>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lang w:val="en-US" w:eastAsia="en-US" w:bidi="ar-SA"/>
      </w:rPr>
    </w:lvl>
    <w:lvl w:ilvl="1">
      <w:start w:val="5"/>
      <w:numFmt w:val="decimal"/>
      <w:lvlText w:val="%1.%2"/>
      <w:lvlJc w:val="left"/>
      <w:pPr>
        <w:ind w:left="1080" w:hanging="720"/>
        <w:jc w:val="left"/>
      </w:pPr>
      <w:rPr>
        <w:rFonts w:hint="default" w:ascii="Calibri" w:hAnsi="Calibri" w:eastAsia="Calibri" w:cs="Calibri"/>
        <w:b/>
        <w:bCs/>
        <w:i w:val="0"/>
        <w:iCs w:val="0"/>
        <w:spacing w:val="0"/>
        <w:w w:val="100"/>
        <w:sz w:val="24"/>
        <w:szCs w:val="24"/>
        <w:lang w:val="en-US" w:eastAsia="en-US" w:bidi="ar-SA"/>
      </w:rPr>
    </w:lvl>
    <w:lvl w:ilvl="2">
      <w:start w:val="5"/>
      <w:numFmt w:val="upperLetter"/>
      <w:lvlText w:val="%3."/>
      <w:lvlJc w:val="left"/>
      <w:pPr>
        <w:ind w:left="1079" w:hanging="360"/>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line="265" w:lineRule="exact"/>
      <w:ind w:left="28"/>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128"/>
      <w:ind w:left="1079" w:hanging="719"/>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40"/>
      <w:ind w:left="1079" w:right="355" w:hanging="361"/>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GBC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GBC</dc:creator>
  <dcterms:created xsi:type="dcterms:W3CDTF">2026-04-01T16:51:13Z</dcterms:created>
  <dcterms:modified xsi:type="dcterms:W3CDTF">2026-04-01T16:51:13Z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Creator">
    <vt:lpwstr>Acrobat PDFMaker 9.1 for Word</vt:lpwstr>
  </property>
  <property fmtid="{D5CDD505-2E9C-101B-9397-08002B2CF9AE}" pid="4" name="LastSaved">
    <vt:filetime>2026-04-01T00:00:00Z</vt:filetime>
  </property>
  <property fmtid="{D5CDD505-2E9C-101B-9397-08002B2CF9AE}" pid="5" name="Producer">
    <vt:lpwstr>Adobe PDF Library 9.0</vt:lpwstr>
  </property>
  <property fmtid="{D5CDD505-2E9C-101B-9397-08002B2CF9AE}" pid="6" name="SourceModified">
    <vt:lpwstr>D:20121116160500</vt:lpwstr>
  </property>
</Properties>
</file>